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1D" w:rsidRDefault="0078032E">
      <w:pPr>
        <w:pStyle w:val="30"/>
        <w:shd w:val="clear" w:color="auto" w:fill="auto"/>
        <w:tabs>
          <w:tab w:val="left" w:leader="underscore" w:pos="10439"/>
        </w:tabs>
        <w:spacing w:after="303"/>
        <w:ind w:left="5460"/>
      </w:pPr>
      <w:r>
        <w:t>Приложение к решению Совета депутатов Печерского сельского поселения Смоленского</w:t>
      </w:r>
      <w:r w:rsidR="00C94F96">
        <w:t xml:space="preserve"> р</w:t>
      </w:r>
      <w:r w:rsidR="00FE4332">
        <w:t>айона Смоленской области от «25</w:t>
      </w:r>
      <w:r w:rsidR="00C94F96">
        <w:t>»</w:t>
      </w:r>
      <w:r>
        <w:t xml:space="preserve"> </w:t>
      </w:r>
      <w:r w:rsidR="00FE4332">
        <w:t>сентября 2019г. № 45</w:t>
      </w:r>
    </w:p>
    <w:p w:rsidR="009D691D" w:rsidRDefault="0078032E">
      <w:pPr>
        <w:pStyle w:val="20"/>
        <w:shd w:val="clear" w:color="auto" w:fill="auto"/>
        <w:spacing w:before="0"/>
        <w:ind w:right="260"/>
      </w:pPr>
      <w:r>
        <w:t>ПРОГНОЗНЫЙ ПЛАН ПРИВАТИЗАЦИИ</w:t>
      </w:r>
      <w:r>
        <w:br/>
        <w:t>ОБЪЕКТОВ МУНИЦИПАЛЬНОЙ СОБСТВЕННОСТИ</w:t>
      </w:r>
      <w:r>
        <w:br/>
        <w:t>МУНИЦИПАЛЬНОГО ОБРАЗОВАНИЯ</w:t>
      </w:r>
      <w:r>
        <w:br/>
        <w:t>ПЕЧЕРСКОГО СЕЛЬСКОГО ПОСЕЛЕНИЯ</w:t>
      </w:r>
      <w:r>
        <w:br/>
        <w:t>СМОЛЕНСКОГО РАЙОНА СМОЛЕНСКОЙ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822"/>
        <w:gridCol w:w="2398"/>
        <w:gridCol w:w="2120"/>
        <w:gridCol w:w="2556"/>
      </w:tblGrid>
      <w:tr w:rsidR="006673D4">
        <w:trPr>
          <w:trHeight w:hRule="exact" w:val="3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ind w:left="220"/>
              <w:jc w:val="left"/>
            </w:pPr>
            <w:bookmarkStart w:id="0" w:name="_GoBack"/>
            <w:r>
              <w:rPr>
                <w:rStyle w:val="213pt"/>
              </w:rPr>
              <w:t>№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80" w:lineRule="exact"/>
            </w:pPr>
            <w:r>
              <w:rPr>
                <w:rStyle w:val="21"/>
                <w:b/>
                <w:bCs/>
              </w:rPr>
              <w:t>Наименование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Местоположение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Пользователь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Предполагаемый</w:t>
            </w:r>
          </w:p>
        </w:tc>
      </w:tr>
      <w:tr w:rsidR="006673D4">
        <w:trPr>
          <w:trHeight w:hRule="exact" w:val="349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21"/>
                <w:b/>
                <w:bCs/>
              </w:rPr>
              <w:t>п/</w:t>
            </w: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80" w:lineRule="exact"/>
            </w:pPr>
            <w:r>
              <w:rPr>
                <w:rStyle w:val="21"/>
                <w:b/>
                <w:bCs/>
              </w:rPr>
              <w:t>объектов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80" w:lineRule="exact"/>
            </w:pPr>
            <w:r>
              <w:rPr>
                <w:rStyle w:val="21"/>
                <w:b/>
                <w:bCs/>
              </w:rPr>
              <w:t>срок</w:t>
            </w:r>
          </w:p>
        </w:tc>
      </w:tr>
      <w:tr w:rsidR="006673D4">
        <w:trPr>
          <w:trHeight w:hRule="exact" w:val="274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80" w:lineRule="exact"/>
              <w:ind w:right="200"/>
              <w:jc w:val="right"/>
            </w:pPr>
            <w:r>
              <w:rPr>
                <w:rStyle w:val="21"/>
                <w:b/>
                <w:bCs/>
              </w:rPr>
              <w:t>н</w:t>
            </w: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80" w:lineRule="exact"/>
            </w:pPr>
            <w:r>
              <w:rPr>
                <w:rStyle w:val="21"/>
                <w:b/>
                <w:bCs/>
              </w:rPr>
              <w:t>приватизации</w:t>
            </w:r>
          </w:p>
        </w:tc>
      </w:tr>
      <w:tr w:rsidR="006673D4">
        <w:trPr>
          <w:trHeight w:hRule="exact" w:val="33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190" w:lineRule="exact"/>
            </w:pPr>
            <w:r>
              <w:rPr>
                <w:rStyle w:val="295pt1pt"/>
              </w:rPr>
              <w:t>3</w:t>
            </w:r>
          </w:p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190" w:lineRule="exac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5</w:t>
            </w:r>
          </w:p>
        </w:tc>
      </w:tr>
      <w:tr w:rsidR="006673D4">
        <w:trPr>
          <w:trHeight w:hRule="exact" w:val="3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295pt1pt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ЗИЛ 431412К0713,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Смоленская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отсутствует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3pt"/>
              </w:rPr>
              <w:t>Первое полугодие</w:t>
            </w:r>
          </w:p>
        </w:tc>
      </w:tr>
      <w:tr w:rsidR="006673D4">
        <w:trPr>
          <w:trHeight w:hRule="exact" w:val="306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1993 года, модель,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область,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2020 года</w:t>
            </w:r>
          </w:p>
        </w:tc>
      </w:tr>
      <w:tr w:rsidR="006673D4">
        <w:trPr>
          <w:trHeight w:hRule="exact" w:val="324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№ двигателя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Смоленский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28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130.139801, шасси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район,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42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(рама) № Р3375913,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Печерского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02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кузов № 11054, цвет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сельского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17"/>
          <w:jc w:val="center"/>
        </w:trPr>
        <w:tc>
          <w:tcPr>
            <w:tcW w:w="583" w:type="dxa"/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кузова голубой,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поселения.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06"/>
          <w:jc w:val="center"/>
        </w:trPr>
        <w:tc>
          <w:tcPr>
            <w:tcW w:w="583" w:type="dxa"/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мощность двигателя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с. Печерск, ул.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2221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317" w:lineRule="exact"/>
              <w:jc w:val="left"/>
            </w:pPr>
            <w:r>
              <w:rPr>
                <w:rStyle w:val="213pt"/>
              </w:rPr>
              <w:t>150( 110), тип двигателя бензиновый на бензине, разрешенная максимальная масса, кг 15780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Минская, д. 7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Экскаватор колесный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Смоленская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отсутствует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3pt"/>
              </w:rPr>
              <w:t>Первое полугодие</w:t>
            </w:r>
          </w:p>
        </w:tc>
      </w:tr>
      <w:tr w:rsidR="006673D4">
        <w:trPr>
          <w:trHeight w:hRule="exact" w:val="299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ЭО-3323, 1993 года,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область,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2020 года</w:t>
            </w:r>
          </w:p>
        </w:tc>
      </w:tr>
      <w:tr w:rsidR="006673D4">
        <w:trPr>
          <w:trHeight w:hRule="exact" w:val="328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заводской № машины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Смоленский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28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11402, № двигателя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район,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46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227335, цвет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Печерского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20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красный, вид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сельского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292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движителя колесный,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поселения,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10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мощность двигателя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с. Печерск, ул.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972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320" w:lineRule="exact"/>
              <w:jc w:val="left"/>
            </w:pPr>
            <w:r>
              <w:rPr>
                <w:rStyle w:val="213pt"/>
              </w:rPr>
              <w:t>55,16 (75,00), конструкционная масса кг. 12400,00,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Минская, д. 7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324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максимальная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  <w:tr w:rsidR="006673D4">
        <w:trPr>
          <w:trHeight w:hRule="exact" w:val="950"/>
          <w:jc w:val="center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3D4" w:rsidRDefault="006673D4" w:rsidP="006673D4">
            <w:pPr>
              <w:pStyle w:val="20"/>
              <w:framePr w:w="10480" w:wrap="notBeside" w:vAnchor="text" w:hAnchor="page" w:x="796" w:y="1259"/>
              <w:shd w:val="clear" w:color="auto" w:fill="auto"/>
              <w:spacing w:before="0" w:line="320" w:lineRule="exact"/>
              <w:jc w:val="left"/>
            </w:pPr>
            <w:r>
              <w:rPr>
                <w:rStyle w:val="213pt"/>
              </w:rPr>
              <w:t>конструктивная скорость, км/час 20,00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4" w:rsidRDefault="006673D4" w:rsidP="006673D4">
            <w:pPr>
              <w:framePr w:w="10480" w:wrap="notBeside" w:vAnchor="text" w:hAnchor="page" w:x="796" w:y="1259"/>
              <w:rPr>
                <w:sz w:val="10"/>
                <w:szCs w:val="10"/>
              </w:rPr>
            </w:pPr>
          </w:p>
        </w:tc>
      </w:tr>
    </w:tbl>
    <w:p w:rsidR="006673D4" w:rsidRDefault="006673D4" w:rsidP="006673D4">
      <w:pPr>
        <w:framePr w:w="10480" w:wrap="notBeside" w:vAnchor="text" w:hAnchor="page" w:x="796" w:y="1259"/>
        <w:rPr>
          <w:sz w:val="2"/>
          <w:szCs w:val="2"/>
        </w:rPr>
      </w:pPr>
    </w:p>
    <w:bookmarkEnd w:id="0"/>
    <w:p w:rsidR="009D691D" w:rsidRDefault="0078032E">
      <w:pPr>
        <w:pStyle w:val="20"/>
        <w:shd w:val="clear" w:color="auto" w:fill="auto"/>
        <w:spacing w:before="0"/>
        <w:ind w:right="260"/>
      </w:pPr>
      <w:r>
        <w:t>на 2019</w:t>
      </w:r>
      <w:r w:rsidR="00B8770B">
        <w:t xml:space="preserve"> </w:t>
      </w:r>
      <w:r w:rsidR="006000E2">
        <w:t>- 2021</w:t>
      </w:r>
      <w:r>
        <w:t xml:space="preserve"> год</w:t>
      </w:r>
      <w:r w:rsidR="006000E2">
        <w:t>а</w:t>
      </w:r>
    </w:p>
    <w:p w:rsidR="009D691D" w:rsidRDefault="009D691D">
      <w:pPr>
        <w:rPr>
          <w:sz w:val="2"/>
          <w:szCs w:val="2"/>
        </w:rPr>
      </w:pPr>
    </w:p>
    <w:p w:rsidR="009D691D" w:rsidRDefault="009D691D">
      <w:pPr>
        <w:rPr>
          <w:sz w:val="2"/>
          <w:szCs w:val="2"/>
        </w:rPr>
      </w:pPr>
    </w:p>
    <w:sectPr w:rsidR="009D691D">
      <w:pgSz w:w="11900" w:h="16840"/>
      <w:pgMar w:top="689" w:right="609" w:bottom="689" w:left="8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2B" w:rsidRDefault="00E8082B">
      <w:r>
        <w:separator/>
      </w:r>
    </w:p>
  </w:endnote>
  <w:endnote w:type="continuationSeparator" w:id="0">
    <w:p w:rsidR="00E8082B" w:rsidRDefault="00E8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2B" w:rsidRDefault="00E8082B"/>
  </w:footnote>
  <w:footnote w:type="continuationSeparator" w:id="0">
    <w:p w:rsidR="00E8082B" w:rsidRDefault="00E808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691D"/>
    <w:rsid w:val="0003683A"/>
    <w:rsid w:val="0007690E"/>
    <w:rsid w:val="001A3BF4"/>
    <w:rsid w:val="00251545"/>
    <w:rsid w:val="00294457"/>
    <w:rsid w:val="002C4456"/>
    <w:rsid w:val="003A1C55"/>
    <w:rsid w:val="004C0D02"/>
    <w:rsid w:val="006000E2"/>
    <w:rsid w:val="006673D4"/>
    <w:rsid w:val="0078032E"/>
    <w:rsid w:val="009D691D"/>
    <w:rsid w:val="00B70B77"/>
    <w:rsid w:val="00B8770B"/>
    <w:rsid w:val="00C06824"/>
    <w:rsid w:val="00C5626D"/>
    <w:rsid w:val="00C94F96"/>
    <w:rsid w:val="00DF686C"/>
    <w:rsid w:val="00E8082B"/>
    <w:rsid w:val="00F82945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FBE011-D3D7-4D40-B5B0-93433A10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1pt">
    <w:name w:val="Основной текст (2) + 9;5 pt;Не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ind w:firstLine="3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3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2019-09-26T08:16:00Z</cp:lastPrinted>
  <dcterms:created xsi:type="dcterms:W3CDTF">2018-12-07T11:32:00Z</dcterms:created>
  <dcterms:modified xsi:type="dcterms:W3CDTF">2019-09-26T08:17:00Z</dcterms:modified>
</cp:coreProperties>
</file>