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E1" w:rsidRDefault="00C95FE1" w:rsidP="00C95FE1">
      <w:pPr>
        <w:pStyle w:val="ConsPlusNormal"/>
        <w:tabs>
          <w:tab w:val="left" w:pos="4275"/>
          <w:tab w:val="left" w:pos="7088"/>
        </w:tabs>
        <w:ind w:left="5954" w:hanging="6379"/>
        <w:rPr>
          <w:rFonts w:ascii="Times New Roman" w:hAnsi="Times New Roman" w:cs="Times New Roman"/>
          <w:sz w:val="28"/>
          <w:szCs w:val="28"/>
        </w:rPr>
      </w:pPr>
    </w:p>
    <w:p w:rsidR="00184119" w:rsidRDefault="003F7D0A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DAD5A2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119" w:rsidRDefault="00184119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B550EB" w:rsidP="00C95FE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 21  июня </w:t>
      </w:r>
      <w:r w:rsidR="00C95FE1">
        <w:rPr>
          <w:b/>
          <w:color w:val="000000"/>
          <w:sz w:val="28"/>
          <w:szCs w:val="28"/>
        </w:rPr>
        <w:t xml:space="preserve"> 2017 года                                                                                 №</w:t>
      </w:r>
      <w:r w:rsidR="0018411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</w:t>
      </w:r>
    </w:p>
    <w:p w:rsidR="000E7D41" w:rsidRDefault="000E7D41" w:rsidP="00C95FE1">
      <w:pPr>
        <w:rPr>
          <w:b/>
          <w:color w:val="000000"/>
          <w:sz w:val="28"/>
          <w:szCs w:val="28"/>
        </w:rPr>
      </w:pPr>
    </w:p>
    <w:p w:rsidR="00184119" w:rsidRDefault="00184119" w:rsidP="00C95FE1">
      <w:pPr>
        <w:rPr>
          <w:b/>
          <w:color w:val="000000"/>
          <w:sz w:val="28"/>
          <w:szCs w:val="28"/>
        </w:rPr>
      </w:pPr>
    </w:p>
    <w:p w:rsidR="000E7D41" w:rsidRDefault="000E7D41" w:rsidP="00C95FE1">
      <w:pPr>
        <w:rPr>
          <w:color w:val="000000"/>
          <w:sz w:val="28"/>
          <w:szCs w:val="28"/>
        </w:rPr>
      </w:pPr>
      <w:r w:rsidRPr="000E7D41">
        <w:rPr>
          <w:color w:val="000000"/>
          <w:sz w:val="28"/>
          <w:szCs w:val="28"/>
        </w:rPr>
        <w:t xml:space="preserve">О предоставлении </w:t>
      </w:r>
      <w:proofErr w:type="gramStart"/>
      <w:r w:rsidRPr="000E7D41">
        <w:rPr>
          <w:color w:val="000000"/>
          <w:sz w:val="28"/>
          <w:szCs w:val="28"/>
        </w:rPr>
        <w:t>муниципальной</w:t>
      </w:r>
      <w:proofErr w:type="gramEnd"/>
      <w:r w:rsidRPr="000E7D41">
        <w:rPr>
          <w:color w:val="000000"/>
          <w:sz w:val="28"/>
          <w:szCs w:val="28"/>
        </w:rPr>
        <w:t xml:space="preserve"> </w:t>
      </w:r>
    </w:p>
    <w:p w:rsidR="00C95FE1" w:rsidRPr="000E7D41" w:rsidRDefault="000E7D41" w:rsidP="00C95FE1">
      <w:pPr>
        <w:rPr>
          <w:color w:val="000000"/>
          <w:sz w:val="28"/>
          <w:szCs w:val="28"/>
        </w:rPr>
      </w:pPr>
      <w:r w:rsidRPr="000E7D41">
        <w:rPr>
          <w:color w:val="000000"/>
          <w:sz w:val="28"/>
          <w:szCs w:val="28"/>
        </w:rPr>
        <w:t>преференц</w:t>
      </w:r>
      <w:proofErr w:type="gramStart"/>
      <w:r w:rsidRPr="000E7D41">
        <w:rPr>
          <w:color w:val="000000"/>
          <w:sz w:val="28"/>
          <w:szCs w:val="28"/>
        </w:rPr>
        <w:t>ии</w:t>
      </w:r>
      <w:r w:rsidR="00B550EB">
        <w:rPr>
          <w:color w:val="000000"/>
          <w:sz w:val="28"/>
          <w:szCs w:val="28"/>
        </w:rPr>
        <w:t xml:space="preserve"> ООО</w:t>
      </w:r>
      <w:proofErr w:type="gramEnd"/>
      <w:r w:rsidR="00B550EB">
        <w:rPr>
          <w:color w:val="000000"/>
          <w:sz w:val="28"/>
          <w:szCs w:val="28"/>
        </w:rPr>
        <w:t xml:space="preserve"> «ЖЭК</w:t>
      </w:r>
      <w:r w:rsidRPr="000E7D41">
        <w:rPr>
          <w:color w:val="000000"/>
          <w:sz w:val="28"/>
          <w:szCs w:val="28"/>
        </w:rPr>
        <w:t>»</w:t>
      </w:r>
      <w:r w:rsidR="00C95FE1" w:rsidRPr="000E7D41">
        <w:rPr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0E7D41" w:rsidRDefault="000E7D41" w:rsidP="000E7D41">
      <w:pPr>
        <w:jc w:val="both"/>
      </w:pPr>
    </w:p>
    <w:p w:rsidR="00184119" w:rsidRDefault="00184119" w:rsidP="000E7D41">
      <w:pPr>
        <w:jc w:val="both"/>
      </w:pPr>
    </w:p>
    <w:p w:rsidR="00B550EB" w:rsidRPr="003844DB" w:rsidRDefault="000E7D41" w:rsidP="00B550EB">
      <w:pPr>
        <w:pStyle w:val="a6"/>
        <w:rPr>
          <w:szCs w:val="28"/>
        </w:rPr>
      </w:pPr>
      <w:r>
        <w:t xml:space="preserve">      </w:t>
      </w:r>
      <w:proofErr w:type="gramStart"/>
      <w:r w:rsidR="00C95FE1">
        <w:rPr>
          <w:szCs w:val="28"/>
        </w:rPr>
        <w:t xml:space="preserve">Руководствуясь </w:t>
      </w:r>
      <w:r w:rsidR="00B550EB" w:rsidRPr="00747612">
        <w:rPr>
          <w:szCs w:val="28"/>
        </w:rPr>
        <w:t>Федеральным законом от</w:t>
      </w:r>
      <w:r w:rsidR="00B550EB">
        <w:rPr>
          <w:szCs w:val="28"/>
        </w:rPr>
        <w:t xml:space="preserve"> 06 октября 2003 года №131 -</w:t>
      </w:r>
      <w:r w:rsidR="007E6B70">
        <w:rPr>
          <w:szCs w:val="28"/>
        </w:rPr>
        <w:t xml:space="preserve"> </w:t>
      </w:r>
      <w:r w:rsidR="00B550EB">
        <w:rPr>
          <w:szCs w:val="28"/>
        </w:rPr>
        <w:t>ФЗ «</w:t>
      </w:r>
      <w:r w:rsidR="00B550EB" w:rsidRPr="00747612">
        <w:rPr>
          <w:szCs w:val="28"/>
        </w:rPr>
        <w:t>Об общих принципах организац</w:t>
      </w:r>
      <w:r w:rsidR="00B550EB">
        <w:rPr>
          <w:szCs w:val="28"/>
        </w:rPr>
        <w:t>ии местного самоуправления в РФ»</w:t>
      </w:r>
      <w:r w:rsidR="00B550EB" w:rsidRPr="00747612">
        <w:rPr>
          <w:szCs w:val="28"/>
        </w:rPr>
        <w:t>,</w:t>
      </w:r>
      <w:r w:rsidR="00B550EB">
        <w:rPr>
          <w:szCs w:val="28"/>
        </w:rPr>
        <w:t xml:space="preserve"> </w:t>
      </w:r>
      <w:r w:rsidR="00C95FE1">
        <w:rPr>
          <w:szCs w:val="28"/>
        </w:rPr>
        <w:t xml:space="preserve">  </w:t>
      </w:r>
      <w:r w:rsidR="00B550EB">
        <w:t>Федеральным  законом   от 26.07.2006г № 135-ФЗ «О защите конкуренции», Федеральным законом от 24.07.2007г № 209-ФЗ «О развитии малого и среднего предпринимательства в Российской Федерации», Постановлением  Администрации Печерского сельского поселения Смоленского района Смоленской области от 11.11.2014г № 202А «Об утверждении программы «Развитие малого</w:t>
      </w:r>
      <w:proofErr w:type="gramEnd"/>
      <w:r w:rsidR="00B550EB">
        <w:t xml:space="preserve"> </w:t>
      </w:r>
      <w:proofErr w:type="gramStart"/>
      <w:r w:rsidR="00B550EB">
        <w:t>и среднего предпринимательства на территории муниципального образования Печерского сельского поселения Смоленского района Смоленской области на 2015-2017г», Постановлением  от 18.02.2015г № 18А «Об утверждении Положения о порядке и условиях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Печерского сельского поселения Смоленского района Смоленской области без проведения торгов»;</w:t>
      </w:r>
      <w:proofErr w:type="gramEnd"/>
      <w:r w:rsidR="00B550EB">
        <w:t xml:space="preserve"> </w:t>
      </w:r>
      <w:r w:rsidR="00B550EB" w:rsidRPr="00747612">
        <w:rPr>
          <w:szCs w:val="28"/>
        </w:rPr>
        <w:t>Уставом Печерского сельского поселения Смоленского района Смоленской области</w:t>
      </w:r>
      <w:r w:rsidR="00561209">
        <w:rPr>
          <w:szCs w:val="28"/>
        </w:rPr>
        <w:t>,</w:t>
      </w:r>
      <w:r w:rsidR="00B550EB" w:rsidRPr="00747612">
        <w:rPr>
          <w:szCs w:val="28"/>
        </w:rPr>
        <w:t xml:space="preserve"> </w:t>
      </w:r>
      <w:r w:rsidR="00B550EB">
        <w:rPr>
          <w:szCs w:val="28"/>
        </w:rPr>
        <w:t xml:space="preserve"> </w:t>
      </w:r>
      <w:r w:rsidR="00B21277">
        <w:rPr>
          <w:szCs w:val="28"/>
        </w:rPr>
        <w:t xml:space="preserve"> </w:t>
      </w:r>
      <w:r w:rsidR="00B550EB">
        <w:rPr>
          <w:szCs w:val="28"/>
        </w:rPr>
        <w:t xml:space="preserve"> окончанием </w:t>
      </w:r>
      <w:proofErr w:type="gramStart"/>
      <w:r w:rsidR="00B550EB">
        <w:rPr>
          <w:szCs w:val="28"/>
        </w:rPr>
        <w:t>срока действия договоров аренды муниципального</w:t>
      </w:r>
      <w:r w:rsidR="00B21277">
        <w:rPr>
          <w:szCs w:val="28"/>
        </w:rPr>
        <w:t xml:space="preserve"> </w:t>
      </w:r>
      <w:r w:rsidR="00B550EB">
        <w:rPr>
          <w:szCs w:val="28"/>
        </w:rPr>
        <w:t xml:space="preserve"> имущества</w:t>
      </w:r>
      <w:proofErr w:type="gramEnd"/>
      <w:r w:rsidR="00B550EB">
        <w:rPr>
          <w:szCs w:val="28"/>
        </w:rPr>
        <w:t xml:space="preserve"> с </w:t>
      </w:r>
      <w:r w:rsidR="00561209">
        <w:rPr>
          <w:szCs w:val="28"/>
        </w:rPr>
        <w:t>ООО «Печерское»</w:t>
      </w:r>
      <w:r w:rsidR="00B21277">
        <w:rPr>
          <w:szCs w:val="28"/>
        </w:rPr>
        <w:t xml:space="preserve">, </w:t>
      </w:r>
      <w:bookmarkStart w:id="0" w:name="_GoBack"/>
      <w:bookmarkEnd w:id="0"/>
      <w:r w:rsidR="00561209">
        <w:rPr>
          <w:szCs w:val="28"/>
        </w:rPr>
        <w:t xml:space="preserve"> </w:t>
      </w:r>
      <w:r w:rsidR="00561209">
        <w:rPr>
          <w:szCs w:val="28"/>
        </w:rPr>
        <w:t>в связи со сложившейся критической финансовой  ситуацией в</w:t>
      </w:r>
      <w:r w:rsidR="00561209">
        <w:rPr>
          <w:szCs w:val="28"/>
        </w:rPr>
        <w:t xml:space="preserve"> </w:t>
      </w:r>
      <w:r w:rsidR="00B21277">
        <w:rPr>
          <w:szCs w:val="28"/>
        </w:rPr>
        <w:t>данной организации</w:t>
      </w:r>
      <w:r w:rsidR="00B550EB">
        <w:rPr>
          <w:szCs w:val="28"/>
        </w:rPr>
        <w:t>,</w:t>
      </w:r>
      <w:r w:rsidR="00B21277">
        <w:rPr>
          <w:szCs w:val="28"/>
        </w:rPr>
        <w:t xml:space="preserve"> </w:t>
      </w:r>
      <w:r w:rsidR="00B550EB">
        <w:rPr>
          <w:szCs w:val="28"/>
        </w:rPr>
        <w:t xml:space="preserve"> а так же </w:t>
      </w:r>
      <w:r w:rsidR="00561209">
        <w:rPr>
          <w:szCs w:val="28"/>
        </w:rPr>
        <w:t>поступивши</w:t>
      </w:r>
      <w:r w:rsidR="003844DB">
        <w:rPr>
          <w:szCs w:val="28"/>
        </w:rPr>
        <w:t xml:space="preserve">м заявлением </w:t>
      </w:r>
      <w:r w:rsidR="00B21277">
        <w:rPr>
          <w:szCs w:val="28"/>
        </w:rPr>
        <w:t xml:space="preserve"> </w:t>
      </w:r>
      <w:r w:rsidR="003844DB">
        <w:rPr>
          <w:szCs w:val="28"/>
        </w:rPr>
        <w:t xml:space="preserve">от </w:t>
      </w:r>
      <w:r w:rsidR="00561209">
        <w:rPr>
          <w:szCs w:val="28"/>
        </w:rPr>
        <w:t xml:space="preserve">   </w:t>
      </w:r>
      <w:r w:rsidR="003844DB">
        <w:rPr>
          <w:szCs w:val="28"/>
        </w:rPr>
        <w:t xml:space="preserve">ООО «ЖЭК» </w:t>
      </w:r>
      <w:r w:rsidR="00B21277">
        <w:rPr>
          <w:szCs w:val="28"/>
        </w:rPr>
        <w:t xml:space="preserve"> </w:t>
      </w:r>
      <w:r w:rsidR="003844DB">
        <w:rPr>
          <w:szCs w:val="28"/>
        </w:rPr>
        <w:t xml:space="preserve">№ 577 от 21.06.2017г, </w:t>
      </w:r>
      <w:r w:rsidR="00B550EB">
        <w:rPr>
          <w:szCs w:val="28"/>
        </w:rPr>
        <w:t xml:space="preserve"> </w:t>
      </w:r>
      <w:r w:rsidR="00B550EB" w:rsidRPr="00747612">
        <w:rPr>
          <w:szCs w:val="28"/>
        </w:rPr>
        <w:t>Совет депутатов Печерского сельского поселения Смоленского района Смоленской области</w:t>
      </w:r>
    </w:p>
    <w:p w:rsidR="00B550EB" w:rsidRDefault="00B550EB" w:rsidP="000E7D41">
      <w:pPr>
        <w:jc w:val="both"/>
        <w:rPr>
          <w:sz w:val="28"/>
          <w:szCs w:val="28"/>
        </w:rPr>
      </w:pPr>
    </w:p>
    <w:p w:rsidR="00C95FE1" w:rsidRDefault="00C95FE1" w:rsidP="00184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7E6B70" w:rsidRDefault="007E6B70" w:rsidP="00184119">
      <w:pPr>
        <w:jc w:val="both"/>
        <w:rPr>
          <w:b/>
          <w:sz w:val="28"/>
          <w:szCs w:val="28"/>
        </w:rPr>
      </w:pPr>
    </w:p>
    <w:p w:rsidR="007E6B70" w:rsidRDefault="007E6B70" w:rsidP="00184119">
      <w:pPr>
        <w:jc w:val="both"/>
        <w:rPr>
          <w:b/>
          <w:sz w:val="28"/>
          <w:szCs w:val="28"/>
        </w:rPr>
      </w:pPr>
    </w:p>
    <w:p w:rsidR="007E6B70" w:rsidRDefault="007E6B70" w:rsidP="00184119">
      <w:pPr>
        <w:jc w:val="both"/>
        <w:rPr>
          <w:b/>
          <w:sz w:val="28"/>
          <w:szCs w:val="28"/>
        </w:rPr>
      </w:pPr>
    </w:p>
    <w:p w:rsidR="007E6B70" w:rsidRDefault="007E6B70" w:rsidP="00184119">
      <w:pPr>
        <w:jc w:val="both"/>
        <w:rPr>
          <w:b/>
          <w:sz w:val="28"/>
          <w:szCs w:val="28"/>
        </w:rPr>
      </w:pPr>
    </w:p>
    <w:p w:rsidR="007E6B70" w:rsidRDefault="007E6B70" w:rsidP="00184119">
      <w:pPr>
        <w:jc w:val="both"/>
        <w:rPr>
          <w:b/>
          <w:sz w:val="28"/>
          <w:szCs w:val="28"/>
        </w:rPr>
      </w:pPr>
    </w:p>
    <w:p w:rsidR="007E6B70" w:rsidRDefault="007E6B70" w:rsidP="00184119">
      <w:pPr>
        <w:jc w:val="both"/>
        <w:rPr>
          <w:b/>
          <w:sz w:val="28"/>
          <w:szCs w:val="28"/>
        </w:rPr>
      </w:pPr>
    </w:p>
    <w:p w:rsidR="007E6B70" w:rsidRDefault="007E6B70" w:rsidP="007E6B70">
      <w:pPr>
        <w:pStyle w:val="a6"/>
        <w:numPr>
          <w:ilvl w:val="0"/>
          <w:numId w:val="3"/>
        </w:numPr>
      </w:pPr>
      <w:r>
        <w:t xml:space="preserve">В целях поддержки субъектов малого и среднего предпринимательства, предоставить муниципальную преференцию ООО «ЖЭК» </w:t>
      </w:r>
      <w:r w:rsidRPr="00E604D8">
        <w:t>в виде</w:t>
      </w:r>
      <w:r>
        <w:t xml:space="preserve"> передачи в аренду муниципального имущества коммунального комплекса без проведения торгов на право заключения договора аренды на срок  до одного года, до проведения конкурса по передачи данного имущества в концессию согласно приложению. (Приложение№ 1).</w:t>
      </w:r>
    </w:p>
    <w:p w:rsidR="007E6B70" w:rsidRDefault="007E6B70" w:rsidP="007E6B70">
      <w:pPr>
        <w:pStyle w:val="a6"/>
      </w:pPr>
    </w:p>
    <w:p w:rsidR="00C95FE1" w:rsidRDefault="00C95FE1" w:rsidP="00C95FE1">
      <w:pPr>
        <w:ind w:right="-1"/>
        <w:jc w:val="both"/>
        <w:rPr>
          <w:rStyle w:val="2"/>
          <w:color w:val="000000"/>
          <w:sz w:val="28"/>
          <w:szCs w:val="28"/>
        </w:rPr>
      </w:pPr>
    </w:p>
    <w:p w:rsidR="00C95FE1" w:rsidRPr="00C95FE1" w:rsidRDefault="00C95FE1" w:rsidP="00C95FE1">
      <w:r w:rsidRPr="00C95FE1">
        <w:rPr>
          <w:sz w:val="28"/>
          <w:szCs w:val="28"/>
        </w:rPr>
        <w:t>Глава муниципального образования</w:t>
      </w:r>
    </w:p>
    <w:p w:rsidR="00C95FE1" w:rsidRPr="00C95FE1" w:rsidRDefault="00C95FE1" w:rsidP="00C95FE1">
      <w:pPr>
        <w:rPr>
          <w:sz w:val="28"/>
          <w:szCs w:val="28"/>
        </w:rPr>
      </w:pPr>
      <w:r w:rsidRPr="00C95FE1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C95FE1">
        <w:rPr>
          <w:sz w:val="28"/>
          <w:szCs w:val="28"/>
        </w:rPr>
        <w:t xml:space="preserve"> сельского поселения</w:t>
      </w:r>
      <w:r w:rsidRPr="00C95FE1">
        <w:rPr>
          <w:sz w:val="28"/>
          <w:szCs w:val="28"/>
        </w:rPr>
        <w:tab/>
      </w:r>
    </w:p>
    <w:p w:rsidR="00C95FE1" w:rsidRPr="00C95FE1" w:rsidRDefault="00C95FE1" w:rsidP="00C95FE1">
      <w:pPr>
        <w:rPr>
          <w:sz w:val="22"/>
          <w:szCs w:val="22"/>
        </w:rPr>
      </w:pPr>
      <w:r w:rsidRPr="00C95FE1">
        <w:rPr>
          <w:sz w:val="28"/>
          <w:szCs w:val="28"/>
        </w:rPr>
        <w:t xml:space="preserve">Смоленского района Смоленской области       </w:t>
      </w:r>
      <w:r>
        <w:rPr>
          <w:b/>
          <w:sz w:val="28"/>
          <w:szCs w:val="28"/>
        </w:rPr>
        <w:t xml:space="preserve">                    </w:t>
      </w:r>
      <w:r w:rsidRPr="00C95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95FE1">
        <w:rPr>
          <w:b/>
          <w:sz w:val="28"/>
          <w:szCs w:val="28"/>
        </w:rPr>
        <w:t>Ю. Н. Янченко</w:t>
      </w:r>
      <w:r w:rsidRPr="00C95FE1">
        <w:rPr>
          <w:sz w:val="22"/>
          <w:szCs w:val="22"/>
        </w:rPr>
        <w:t xml:space="preserve">   </w:t>
      </w:r>
    </w:p>
    <w:p w:rsidR="000E7D41" w:rsidRDefault="000E7D41" w:rsidP="000E7D41">
      <w:pPr>
        <w:jc w:val="right"/>
        <w:rPr>
          <w:sz w:val="22"/>
          <w:szCs w:val="22"/>
        </w:rPr>
      </w:pPr>
    </w:p>
    <w:p w:rsidR="000E7D41" w:rsidRDefault="000E7D41" w:rsidP="000E7D41">
      <w:pPr>
        <w:jc w:val="right"/>
        <w:rPr>
          <w:sz w:val="22"/>
          <w:szCs w:val="22"/>
        </w:rPr>
      </w:pPr>
    </w:p>
    <w:p w:rsidR="00C95FE1" w:rsidRPr="00C95FE1" w:rsidRDefault="00C95FE1" w:rsidP="000E7D41">
      <w:pPr>
        <w:jc w:val="right"/>
        <w:rPr>
          <w:sz w:val="22"/>
          <w:szCs w:val="22"/>
        </w:rPr>
      </w:pPr>
    </w:p>
    <w:p w:rsidR="00C95FE1" w:rsidRDefault="00C95FE1" w:rsidP="00C95FE1">
      <w:pPr>
        <w:rPr>
          <w:sz w:val="22"/>
          <w:szCs w:val="22"/>
        </w:rPr>
      </w:pPr>
    </w:p>
    <w:p w:rsidR="006D5027" w:rsidRDefault="006D5027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Default="00561209"/>
    <w:p w:rsidR="00561209" w:rsidRPr="00561209" w:rsidRDefault="00561209" w:rsidP="00561209">
      <w:pPr>
        <w:jc w:val="both"/>
        <w:rPr>
          <w:sz w:val="22"/>
          <w:szCs w:val="22"/>
        </w:rPr>
      </w:pPr>
      <w:r w:rsidRPr="00561209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Приложение № 1</w:t>
      </w:r>
    </w:p>
    <w:p w:rsidR="00561209" w:rsidRPr="00561209" w:rsidRDefault="00561209" w:rsidP="00561209">
      <w:pPr>
        <w:ind w:left="5664"/>
        <w:jc w:val="both"/>
        <w:rPr>
          <w:sz w:val="22"/>
          <w:szCs w:val="22"/>
        </w:rPr>
      </w:pPr>
      <w:r w:rsidRPr="00561209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561209" w:rsidRPr="00561209" w:rsidRDefault="00561209" w:rsidP="00561209">
      <w:pPr>
        <w:spacing w:line="360" w:lineRule="auto"/>
        <w:jc w:val="center"/>
        <w:rPr>
          <w:b/>
          <w:sz w:val="28"/>
          <w:szCs w:val="28"/>
        </w:rPr>
      </w:pPr>
    </w:p>
    <w:p w:rsidR="00561209" w:rsidRPr="00561209" w:rsidRDefault="00561209" w:rsidP="00561209">
      <w:pPr>
        <w:spacing w:line="360" w:lineRule="auto"/>
        <w:jc w:val="center"/>
        <w:rPr>
          <w:b/>
          <w:sz w:val="28"/>
          <w:szCs w:val="28"/>
        </w:rPr>
      </w:pPr>
      <w:r w:rsidRPr="00561209">
        <w:rPr>
          <w:b/>
          <w:sz w:val="28"/>
          <w:szCs w:val="28"/>
        </w:rPr>
        <w:t>ПЕРЕЧЕНЬ МУНИЦИПАЛЬНОГО ИМУЩЕСТВА</w:t>
      </w:r>
    </w:p>
    <w:p w:rsidR="00561209" w:rsidRPr="00561209" w:rsidRDefault="00561209" w:rsidP="00561209">
      <w:pPr>
        <w:numPr>
          <w:ilvl w:val="0"/>
          <w:numId w:val="5"/>
        </w:num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561209">
        <w:rPr>
          <w:b/>
          <w:sz w:val="28"/>
          <w:szCs w:val="28"/>
        </w:rPr>
        <w:t>Объекты водоснабжения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2977"/>
        <w:gridCol w:w="1099"/>
      </w:tblGrid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561209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561209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Наименование объекта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Адрес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Номер технического паспорта, кадастрового паспорта, протяженность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Год ввода в эксплуатацию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Артезианская скважина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     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Земельный участок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№67-67-01/134/2009-073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Кад.№67:18:2300201:2032, площадь-5427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1975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Артезианская скважина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Земельный участок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 №67-67-01/134/2009-077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Кад..№67:18:0020202:277,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площадь-3567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1995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Артезианская скважина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Земельный участок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№67-01-2004:6:0167,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Кад.№67:18:00202:0003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площадь-4149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1978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Артезианская скважина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Земельный участок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№67-01-2004:6:0161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Кад.№67:18:0020202:0003, площадь-4149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1978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Трансформаторная подстанция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, водозабор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1978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Санитарная зона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1978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Водонапорная башня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№67-67-01/134/2009-075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1978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Водонапорная башня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ул.Минская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№67-67-01/134/2009-074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1972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Водопровод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5 818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1980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Водопровод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ул.Минская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96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1972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Водопровод 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ул.Школьная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75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1995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Водопровод 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ясино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2470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п.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м</w:t>
            </w:r>
            <w:proofErr w:type="spellEnd"/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1990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Водопровод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.А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ЗС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200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1972</w:t>
            </w:r>
          </w:p>
        </w:tc>
      </w:tr>
    </w:tbl>
    <w:p w:rsidR="00561209" w:rsidRDefault="00561209" w:rsidP="0056120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1209" w:rsidRDefault="00561209" w:rsidP="0056120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1209" w:rsidRPr="00561209" w:rsidRDefault="00561209" w:rsidP="0056120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1209" w:rsidRPr="00561209" w:rsidRDefault="00561209" w:rsidP="00561209">
      <w:pPr>
        <w:numPr>
          <w:ilvl w:val="0"/>
          <w:numId w:val="5"/>
        </w:num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561209">
        <w:rPr>
          <w:b/>
          <w:sz w:val="28"/>
          <w:szCs w:val="28"/>
        </w:rPr>
        <w:t>Объекты  горячего водоснабжения и теплоснабжения</w:t>
      </w:r>
      <w:r w:rsidRPr="0056120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2977"/>
        <w:gridCol w:w="1099"/>
      </w:tblGrid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561209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561209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Наименование объекта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Адрес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Номер технического паспорта, кадастрового паспорта, протяженность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Год ввода в эксплуатацию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ЦТП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, баня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1994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85"/>
              </w:tabs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ЦТП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ул.Пионерская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1986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85"/>
              </w:tabs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ЦТП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ул.Смоленская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1993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85"/>
              </w:tabs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Теплотрасса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 xml:space="preserve">5719 </w:t>
            </w:r>
            <w:proofErr w:type="spellStart"/>
            <w:r w:rsidRPr="0056120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1986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8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Теплотрасса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, ТК-12—д.№36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1994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8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Теплотрасса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ул.Школьная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 xml:space="preserve">42 </w:t>
            </w:r>
            <w:proofErr w:type="spellStart"/>
            <w:r w:rsidRPr="0056120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1995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8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Трубопровод горячей воды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 xml:space="preserve">1724 </w:t>
            </w:r>
            <w:proofErr w:type="spellStart"/>
            <w:r w:rsidRPr="0056120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561209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1987</w:t>
            </w:r>
          </w:p>
        </w:tc>
      </w:tr>
    </w:tbl>
    <w:p w:rsidR="00561209" w:rsidRPr="00561209" w:rsidRDefault="00561209" w:rsidP="00561209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561209" w:rsidRPr="00561209" w:rsidRDefault="00561209" w:rsidP="00561209">
      <w:pPr>
        <w:numPr>
          <w:ilvl w:val="0"/>
          <w:numId w:val="5"/>
        </w:num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561209">
        <w:rPr>
          <w:b/>
          <w:sz w:val="28"/>
          <w:szCs w:val="28"/>
        </w:rPr>
        <w:t>Нежилые помещения</w:t>
      </w:r>
    </w:p>
    <w:p w:rsidR="00561209" w:rsidRPr="00561209" w:rsidRDefault="00561209" w:rsidP="00561209">
      <w:pPr>
        <w:tabs>
          <w:tab w:val="left" w:pos="121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2977"/>
        <w:gridCol w:w="1099"/>
      </w:tblGrid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561209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561209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Наименование объекта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Адрес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Номер технического паспорта, кадастрового паспорта, протяженность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Год ввода в эксплуатацию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Здание котельной и оборудование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ул.Минская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, д.3Д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Общая площадь-936,5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., 1(один) этаж и антресоль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Административные помещения, а также гаражи и мастерские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ул.Автодорожная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, д.11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Общая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 площадь-595,6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. (административное помещение-173,5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.; гаражи и мастерские – 422,1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.),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3(три) этажа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tabs>
                <w:tab w:val="left" w:pos="52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ab/>
              <w:t>здание бани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ул.Автодорожная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, д.11Д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Общая площадь-286,6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кв.м</w:t>
            </w:r>
            <w:proofErr w:type="spell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.,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561209" w:rsidRPr="00561209" w:rsidRDefault="00561209" w:rsidP="00561209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561209" w:rsidRPr="00561209" w:rsidRDefault="00561209" w:rsidP="00561209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561209" w:rsidRPr="00561209" w:rsidRDefault="00561209" w:rsidP="00561209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561209" w:rsidRPr="00561209" w:rsidRDefault="00561209" w:rsidP="00561209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561209" w:rsidRPr="00561209" w:rsidRDefault="00561209" w:rsidP="00561209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561209">
        <w:rPr>
          <w:rFonts w:eastAsiaTheme="minorHAnsi"/>
          <w:b/>
          <w:sz w:val="28"/>
          <w:szCs w:val="28"/>
          <w:lang w:eastAsia="en-US"/>
        </w:rPr>
        <w:t>Транспортные средства</w:t>
      </w:r>
    </w:p>
    <w:p w:rsidR="00561209" w:rsidRPr="00561209" w:rsidRDefault="00561209" w:rsidP="00561209">
      <w:pPr>
        <w:tabs>
          <w:tab w:val="left" w:pos="1215"/>
        </w:tabs>
        <w:spacing w:line="360" w:lineRule="auto"/>
        <w:ind w:left="720"/>
        <w:contextualSpacing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2977"/>
        <w:gridCol w:w="1099"/>
      </w:tblGrid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561209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561209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Наименование объекта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Адрес</w:t>
            </w:r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Номер технического паспорта, кадастрового паспорта, протяженность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61209">
              <w:rPr>
                <w:rFonts w:ascii="Times New Roman" w:hAnsi="Times New Roman" w:cs="Times New Roman"/>
                <w:b/>
                <w:lang w:eastAsia="en-US"/>
              </w:rPr>
              <w:t>Год ввода в эксплуатацию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Автомашина КО 713 (комбинированный мусоровоз) ЗИЛ 431412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Модель, № двигателя 130-139801, шасси Р33775913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1993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Экскаватор ЭО 03323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Модель, № двигателя 227335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1993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Экскаватор ЭО 02202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Модель, № двигателя 616168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2004</w:t>
            </w:r>
          </w:p>
        </w:tc>
      </w:tr>
      <w:tr w:rsidR="00561209" w:rsidRPr="00561209" w:rsidTr="003A4F90">
        <w:tc>
          <w:tcPr>
            <w:tcW w:w="560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092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Погрузчик</w:t>
            </w:r>
          </w:p>
        </w:tc>
        <w:tc>
          <w:tcPr>
            <w:tcW w:w="1843" w:type="dxa"/>
          </w:tcPr>
          <w:p w:rsidR="00561209" w:rsidRPr="00561209" w:rsidRDefault="00561209" w:rsidP="005612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 xml:space="preserve">Смоленская область, Смоленский район, </w:t>
            </w:r>
            <w:proofErr w:type="spell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proofErr w:type="gramStart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 w:rsidRPr="00561209">
              <w:rPr>
                <w:rFonts w:ascii="Times New Roman" w:hAnsi="Times New Roman" w:cs="Times New Roman"/>
                <w:bCs/>
                <w:lang w:eastAsia="en-US"/>
              </w:rPr>
              <w:t>ечерск</w:t>
            </w:r>
            <w:proofErr w:type="spellEnd"/>
          </w:p>
        </w:tc>
        <w:tc>
          <w:tcPr>
            <w:tcW w:w="2977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61209">
              <w:rPr>
                <w:rFonts w:ascii="Times New Roman" w:hAnsi="Times New Roman" w:cs="Times New Roman"/>
                <w:bCs/>
                <w:lang w:eastAsia="en-US"/>
              </w:rPr>
              <w:t>марка шасси-150К, зав.№ машины 770631, двигатель №644642.</w:t>
            </w:r>
          </w:p>
        </w:tc>
        <w:tc>
          <w:tcPr>
            <w:tcW w:w="1099" w:type="dxa"/>
          </w:tcPr>
          <w:p w:rsidR="00561209" w:rsidRPr="00561209" w:rsidRDefault="00561209" w:rsidP="005612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209">
              <w:rPr>
                <w:rFonts w:ascii="Times New Roman" w:hAnsi="Times New Roman" w:cs="Times New Roman"/>
                <w:lang w:eastAsia="en-US"/>
              </w:rPr>
              <w:t>1986</w:t>
            </w:r>
          </w:p>
        </w:tc>
      </w:tr>
    </w:tbl>
    <w:p w:rsidR="00561209" w:rsidRPr="00561209" w:rsidRDefault="00561209" w:rsidP="00561209">
      <w:pPr>
        <w:tabs>
          <w:tab w:val="left" w:pos="1215"/>
        </w:tabs>
        <w:spacing w:line="360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1209" w:rsidRPr="00561209" w:rsidRDefault="00561209" w:rsidP="0056120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1209" w:rsidRDefault="00561209"/>
    <w:sectPr w:rsidR="00561209" w:rsidSect="000E7D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29"/>
    <w:multiLevelType w:val="hybridMultilevel"/>
    <w:tmpl w:val="EE34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2AB"/>
    <w:multiLevelType w:val="hybridMultilevel"/>
    <w:tmpl w:val="B93E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1C45"/>
    <w:multiLevelType w:val="hybridMultilevel"/>
    <w:tmpl w:val="86DE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6139"/>
    <w:multiLevelType w:val="hybridMultilevel"/>
    <w:tmpl w:val="046C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26"/>
    <w:rsid w:val="000E7D41"/>
    <w:rsid w:val="00184119"/>
    <w:rsid w:val="003844DB"/>
    <w:rsid w:val="003F7D0A"/>
    <w:rsid w:val="00561209"/>
    <w:rsid w:val="00562033"/>
    <w:rsid w:val="005A737F"/>
    <w:rsid w:val="006D5027"/>
    <w:rsid w:val="007E6B70"/>
    <w:rsid w:val="009B6526"/>
    <w:rsid w:val="00B21277"/>
    <w:rsid w:val="00B550EB"/>
    <w:rsid w:val="00C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C95FE1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FE1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0E7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0A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550E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550EB"/>
    <w:rPr>
      <w:sz w:val="28"/>
      <w:lang w:eastAsia="ru-RU"/>
    </w:rPr>
  </w:style>
  <w:style w:type="character" w:customStyle="1" w:styleId="apple-converted-space">
    <w:name w:val="apple-converted-space"/>
    <w:basedOn w:val="a0"/>
    <w:rsid w:val="007E6B70"/>
  </w:style>
  <w:style w:type="table" w:styleId="a8">
    <w:name w:val="Table Grid"/>
    <w:basedOn w:val="a1"/>
    <w:uiPriority w:val="59"/>
    <w:rsid w:val="0056120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C95FE1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FE1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0E7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0A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550E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550EB"/>
    <w:rPr>
      <w:sz w:val="28"/>
      <w:lang w:eastAsia="ru-RU"/>
    </w:rPr>
  </w:style>
  <w:style w:type="character" w:customStyle="1" w:styleId="apple-converted-space">
    <w:name w:val="apple-converted-space"/>
    <w:basedOn w:val="a0"/>
    <w:rsid w:val="007E6B70"/>
  </w:style>
  <w:style w:type="table" w:styleId="a8">
    <w:name w:val="Table Grid"/>
    <w:basedOn w:val="a1"/>
    <w:uiPriority w:val="59"/>
    <w:rsid w:val="0056120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</cp:revision>
  <cp:lastPrinted>2017-07-10T13:50:00Z</cp:lastPrinted>
  <dcterms:created xsi:type="dcterms:W3CDTF">2017-03-03T14:33:00Z</dcterms:created>
  <dcterms:modified xsi:type="dcterms:W3CDTF">2017-07-10T13:50:00Z</dcterms:modified>
</cp:coreProperties>
</file>