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19" w:rsidRDefault="003F7D0A" w:rsidP="00C95FE1">
      <w:pPr>
        <w:autoSpaceDE w:val="0"/>
        <w:autoSpaceDN w:val="0"/>
        <w:adjustRightInd w:val="0"/>
        <w:jc w:val="center"/>
        <w:rPr>
          <w:b/>
          <w:sz w:val="28"/>
          <w:szCs w:val="28"/>
        </w:rPr>
      </w:pPr>
      <w:bookmarkStart w:id="0" w:name="_GoBack"/>
      <w:bookmarkEnd w:id="0"/>
      <w:r>
        <w:rPr>
          <w:b/>
          <w:noProof/>
          <w:sz w:val="28"/>
          <w:szCs w:val="28"/>
        </w:rPr>
        <w:drawing>
          <wp:inline distT="0" distB="0" distL="0" distR="0" wp14:anchorId="24DAD5A2">
            <wp:extent cx="7620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pic:spPr>
                </pic:pic>
              </a:graphicData>
            </a:graphic>
          </wp:inline>
        </w:drawing>
      </w:r>
    </w:p>
    <w:p w:rsidR="00184119" w:rsidRDefault="00184119" w:rsidP="00C95FE1">
      <w:pPr>
        <w:autoSpaceDE w:val="0"/>
        <w:autoSpaceDN w:val="0"/>
        <w:adjustRightInd w:val="0"/>
        <w:jc w:val="center"/>
        <w:rPr>
          <w:b/>
          <w:sz w:val="28"/>
          <w:szCs w:val="28"/>
        </w:rPr>
      </w:pPr>
    </w:p>
    <w:p w:rsidR="00C95FE1" w:rsidRDefault="00C95FE1" w:rsidP="00C95FE1">
      <w:pPr>
        <w:autoSpaceDE w:val="0"/>
        <w:autoSpaceDN w:val="0"/>
        <w:adjustRightInd w:val="0"/>
        <w:jc w:val="center"/>
        <w:rPr>
          <w:b/>
          <w:sz w:val="28"/>
          <w:szCs w:val="28"/>
        </w:rPr>
      </w:pPr>
      <w:r>
        <w:rPr>
          <w:b/>
          <w:sz w:val="28"/>
          <w:szCs w:val="28"/>
        </w:rPr>
        <w:t xml:space="preserve">СОВЕТ ДЕПУТАТОВ  </w:t>
      </w:r>
    </w:p>
    <w:p w:rsidR="00C95FE1" w:rsidRDefault="00C95FE1" w:rsidP="00C95FE1">
      <w:pPr>
        <w:autoSpaceDE w:val="0"/>
        <w:autoSpaceDN w:val="0"/>
        <w:adjustRightInd w:val="0"/>
        <w:jc w:val="center"/>
        <w:rPr>
          <w:b/>
          <w:sz w:val="28"/>
          <w:szCs w:val="28"/>
        </w:rPr>
      </w:pPr>
      <w:r>
        <w:rPr>
          <w:b/>
          <w:sz w:val="28"/>
          <w:szCs w:val="28"/>
        </w:rPr>
        <w:t>ПЕЧЕРСКОГО СЕЛЬСКОГО ПОСЕЛЕНИЯ</w:t>
      </w:r>
    </w:p>
    <w:p w:rsidR="00C95FE1" w:rsidRDefault="00C95FE1" w:rsidP="00C95FE1">
      <w:pPr>
        <w:autoSpaceDE w:val="0"/>
        <w:autoSpaceDN w:val="0"/>
        <w:adjustRightInd w:val="0"/>
        <w:jc w:val="center"/>
        <w:rPr>
          <w:b/>
          <w:sz w:val="28"/>
          <w:szCs w:val="28"/>
        </w:rPr>
      </w:pPr>
      <w:r>
        <w:rPr>
          <w:b/>
          <w:sz w:val="28"/>
          <w:szCs w:val="28"/>
        </w:rPr>
        <w:t>СМОЛЕНСКОГО РАЙОНА СМОЛЕНСКОЙ ОБЛАСТИ</w:t>
      </w:r>
    </w:p>
    <w:p w:rsidR="00C95FE1" w:rsidRDefault="00C95FE1" w:rsidP="00C95FE1">
      <w:pPr>
        <w:autoSpaceDE w:val="0"/>
        <w:autoSpaceDN w:val="0"/>
        <w:adjustRightInd w:val="0"/>
        <w:jc w:val="center"/>
        <w:rPr>
          <w:b/>
          <w:sz w:val="28"/>
          <w:szCs w:val="28"/>
        </w:rPr>
      </w:pPr>
    </w:p>
    <w:p w:rsidR="00C95FE1" w:rsidRDefault="00C95FE1" w:rsidP="00C95FE1">
      <w:pPr>
        <w:autoSpaceDE w:val="0"/>
        <w:autoSpaceDN w:val="0"/>
        <w:adjustRightInd w:val="0"/>
        <w:jc w:val="center"/>
        <w:rPr>
          <w:b/>
          <w:sz w:val="28"/>
          <w:szCs w:val="28"/>
        </w:rPr>
      </w:pPr>
    </w:p>
    <w:p w:rsidR="00C95FE1" w:rsidRDefault="00C95FE1" w:rsidP="00C95FE1">
      <w:pPr>
        <w:autoSpaceDE w:val="0"/>
        <w:autoSpaceDN w:val="0"/>
        <w:adjustRightInd w:val="0"/>
        <w:jc w:val="center"/>
        <w:rPr>
          <w:b/>
          <w:sz w:val="28"/>
          <w:szCs w:val="28"/>
        </w:rPr>
      </w:pPr>
      <w:r>
        <w:rPr>
          <w:b/>
          <w:sz w:val="28"/>
          <w:szCs w:val="28"/>
        </w:rPr>
        <w:t>РЕШЕНИЕ</w:t>
      </w:r>
    </w:p>
    <w:p w:rsidR="00C95FE1" w:rsidRDefault="00C95FE1" w:rsidP="00C95FE1">
      <w:pPr>
        <w:autoSpaceDE w:val="0"/>
        <w:autoSpaceDN w:val="0"/>
        <w:adjustRightInd w:val="0"/>
        <w:jc w:val="center"/>
        <w:rPr>
          <w:b/>
          <w:sz w:val="28"/>
          <w:szCs w:val="28"/>
        </w:rPr>
      </w:pPr>
    </w:p>
    <w:p w:rsidR="00C95FE1" w:rsidRDefault="00C95FE1" w:rsidP="00C95FE1">
      <w:pPr>
        <w:autoSpaceDE w:val="0"/>
        <w:autoSpaceDN w:val="0"/>
        <w:adjustRightInd w:val="0"/>
        <w:jc w:val="center"/>
        <w:rPr>
          <w:b/>
          <w:sz w:val="28"/>
          <w:szCs w:val="28"/>
        </w:rPr>
      </w:pPr>
    </w:p>
    <w:p w:rsidR="00C95FE1" w:rsidRDefault="00BE02C6" w:rsidP="00C95FE1">
      <w:pPr>
        <w:rPr>
          <w:b/>
          <w:color w:val="000000"/>
          <w:sz w:val="28"/>
          <w:szCs w:val="28"/>
        </w:rPr>
      </w:pPr>
      <w:r>
        <w:rPr>
          <w:b/>
          <w:color w:val="000000"/>
          <w:sz w:val="28"/>
          <w:szCs w:val="28"/>
        </w:rPr>
        <w:t>от  26  июл</w:t>
      </w:r>
      <w:r w:rsidR="00B550EB">
        <w:rPr>
          <w:b/>
          <w:color w:val="000000"/>
          <w:sz w:val="28"/>
          <w:szCs w:val="28"/>
        </w:rPr>
        <w:t xml:space="preserve">я </w:t>
      </w:r>
      <w:r w:rsidR="00C95FE1">
        <w:rPr>
          <w:b/>
          <w:color w:val="000000"/>
          <w:sz w:val="28"/>
          <w:szCs w:val="28"/>
        </w:rPr>
        <w:t xml:space="preserve"> 2017 года                                                 </w:t>
      </w:r>
      <w:r w:rsidR="0003503E">
        <w:rPr>
          <w:b/>
          <w:color w:val="000000"/>
          <w:sz w:val="28"/>
          <w:szCs w:val="28"/>
        </w:rPr>
        <w:t xml:space="preserve">                            </w:t>
      </w:r>
      <w:r w:rsidR="00C95FE1">
        <w:rPr>
          <w:b/>
          <w:color w:val="000000"/>
          <w:sz w:val="28"/>
          <w:szCs w:val="28"/>
        </w:rPr>
        <w:t>№</w:t>
      </w:r>
      <w:r w:rsidR="00184119">
        <w:rPr>
          <w:b/>
          <w:color w:val="000000"/>
          <w:sz w:val="28"/>
          <w:szCs w:val="28"/>
        </w:rPr>
        <w:t xml:space="preserve"> </w:t>
      </w:r>
      <w:r w:rsidR="00EC46EA">
        <w:rPr>
          <w:b/>
          <w:color w:val="000000"/>
          <w:sz w:val="28"/>
          <w:szCs w:val="28"/>
        </w:rPr>
        <w:t>28</w:t>
      </w:r>
    </w:p>
    <w:p w:rsidR="00BE02C6" w:rsidRDefault="00BE02C6" w:rsidP="00BE02C6">
      <w:pPr>
        <w:rPr>
          <w:b/>
          <w:color w:val="000000"/>
          <w:sz w:val="28"/>
          <w:szCs w:val="28"/>
        </w:rPr>
      </w:pPr>
    </w:p>
    <w:p w:rsidR="0080290D" w:rsidRPr="00BE02C6" w:rsidRDefault="0080290D" w:rsidP="00BE02C6">
      <w:pPr>
        <w:rPr>
          <w:b/>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E02C6" w:rsidTr="0080290D">
        <w:trPr>
          <w:trHeight w:val="3713"/>
        </w:trPr>
        <w:tc>
          <w:tcPr>
            <w:tcW w:w="4644" w:type="dxa"/>
          </w:tcPr>
          <w:p w:rsidR="00BE02C6" w:rsidRPr="00BE02C6" w:rsidRDefault="00BE02C6" w:rsidP="00BE02C6">
            <w:pPr>
              <w:jc w:val="both"/>
              <w:rPr>
                <w:rFonts w:ascii="Times New Roman" w:hAnsi="Times New Roman" w:cs="Times New Roman"/>
                <w:color w:val="000000"/>
                <w:sz w:val="28"/>
                <w:szCs w:val="28"/>
              </w:rPr>
            </w:pPr>
            <w:r w:rsidRPr="00BE02C6">
              <w:rPr>
                <w:rFonts w:ascii="Times New Roman" w:hAnsi="Times New Roman" w:cs="Times New Roman"/>
                <w:color w:val="000000"/>
                <w:sz w:val="28"/>
                <w:szCs w:val="28"/>
              </w:rPr>
              <w:t>О наделении организации, осуществляющей</w:t>
            </w:r>
            <w:r>
              <w:rPr>
                <w:rFonts w:ascii="Times New Roman" w:hAnsi="Times New Roman" w:cs="Times New Roman"/>
                <w:color w:val="000000"/>
                <w:sz w:val="28"/>
                <w:szCs w:val="28"/>
              </w:rPr>
              <w:t xml:space="preserve"> </w:t>
            </w:r>
            <w:r w:rsidRPr="00BE02C6">
              <w:rPr>
                <w:rFonts w:ascii="Times New Roman" w:hAnsi="Times New Roman" w:cs="Times New Roman"/>
                <w:color w:val="000000"/>
                <w:sz w:val="28"/>
                <w:szCs w:val="28"/>
              </w:rPr>
              <w:t>холодное</w:t>
            </w:r>
            <w:r w:rsidR="00EC46EA">
              <w:rPr>
                <w:rFonts w:ascii="Times New Roman" w:hAnsi="Times New Roman" w:cs="Times New Roman"/>
                <w:color w:val="000000"/>
                <w:sz w:val="28"/>
                <w:szCs w:val="28"/>
              </w:rPr>
              <w:t xml:space="preserve"> и горячее водоснабжение </w:t>
            </w:r>
            <w:r>
              <w:rPr>
                <w:rFonts w:ascii="Times New Roman" w:hAnsi="Times New Roman" w:cs="Times New Roman"/>
                <w:color w:val="000000"/>
                <w:sz w:val="28"/>
                <w:szCs w:val="28"/>
              </w:rPr>
              <w:t xml:space="preserve"> </w:t>
            </w:r>
            <w:r w:rsidRPr="00BE02C6">
              <w:rPr>
                <w:rFonts w:ascii="Times New Roman" w:hAnsi="Times New Roman" w:cs="Times New Roman"/>
                <w:color w:val="000000"/>
                <w:sz w:val="28"/>
                <w:szCs w:val="28"/>
              </w:rPr>
              <w:t>статусом гарантирующей организации, а так же определении единой теплоснабжающей организации на территории муниципального образования Печерского сельского поселения Смоленского района Смоленской области</w:t>
            </w:r>
          </w:p>
          <w:p w:rsidR="00BE02C6" w:rsidRPr="00BE02C6" w:rsidRDefault="00BE02C6" w:rsidP="00BE02C6">
            <w:pPr>
              <w:jc w:val="both"/>
              <w:rPr>
                <w:rFonts w:ascii="Times New Roman" w:hAnsi="Times New Roman" w:cs="Times New Roman"/>
                <w:color w:val="000000"/>
                <w:sz w:val="28"/>
                <w:szCs w:val="28"/>
              </w:rPr>
            </w:pPr>
          </w:p>
          <w:p w:rsidR="00BE02C6" w:rsidRPr="00BE02C6" w:rsidRDefault="00BE02C6" w:rsidP="00BE02C6">
            <w:pPr>
              <w:jc w:val="both"/>
              <w:rPr>
                <w:rFonts w:ascii="Times New Roman" w:hAnsi="Times New Roman" w:cs="Times New Roman"/>
                <w:b/>
                <w:color w:val="000000"/>
                <w:sz w:val="28"/>
                <w:szCs w:val="28"/>
              </w:rPr>
            </w:pPr>
          </w:p>
        </w:tc>
      </w:tr>
    </w:tbl>
    <w:p w:rsidR="00BE02C6" w:rsidRPr="00BE02C6" w:rsidRDefault="00BE02C6" w:rsidP="00BE02C6">
      <w:pPr>
        <w:rPr>
          <w:b/>
          <w:color w:val="000000"/>
          <w:sz w:val="28"/>
          <w:szCs w:val="28"/>
        </w:rPr>
      </w:pPr>
    </w:p>
    <w:p w:rsidR="00BE02C6" w:rsidRPr="00BE02C6" w:rsidRDefault="00BE02C6" w:rsidP="00BE02C6">
      <w:pPr>
        <w:jc w:val="both"/>
        <w:rPr>
          <w:color w:val="000000"/>
          <w:sz w:val="28"/>
          <w:szCs w:val="28"/>
        </w:rPr>
      </w:pPr>
      <w:r>
        <w:rPr>
          <w:color w:val="000000"/>
          <w:sz w:val="28"/>
          <w:szCs w:val="28"/>
        </w:rPr>
        <w:t xml:space="preserve">      </w:t>
      </w:r>
      <w:proofErr w:type="gramStart"/>
      <w:r w:rsidRPr="00BE02C6">
        <w:rPr>
          <w:color w:val="000000"/>
          <w:sz w:val="28"/>
          <w:szCs w:val="28"/>
        </w:rPr>
        <w:t xml:space="preserve">В соответствии с </w:t>
      </w:r>
      <w:r w:rsidR="0080290D" w:rsidRPr="0080290D">
        <w:rPr>
          <w:color w:val="000000"/>
          <w:sz w:val="28"/>
          <w:szCs w:val="28"/>
        </w:rPr>
        <w:t>Федеральным законом от 06.10.2003г № 131- ФЗ «Об общих принципах организации местного самоуправления в Российской Федерации»</w:t>
      </w:r>
      <w:r w:rsidR="0080290D">
        <w:rPr>
          <w:color w:val="000000"/>
          <w:sz w:val="28"/>
          <w:szCs w:val="28"/>
        </w:rPr>
        <w:t xml:space="preserve">, </w:t>
      </w:r>
      <w:r w:rsidRPr="00BE02C6">
        <w:rPr>
          <w:color w:val="000000"/>
          <w:sz w:val="28"/>
          <w:szCs w:val="28"/>
        </w:rPr>
        <w:t>Федеральным законом от 07.12.2012г № 416-ФЗ «О</w:t>
      </w:r>
      <w:r w:rsidR="0080290D">
        <w:rPr>
          <w:color w:val="000000"/>
          <w:sz w:val="28"/>
          <w:szCs w:val="28"/>
        </w:rPr>
        <w:t xml:space="preserve"> </w:t>
      </w:r>
      <w:r w:rsidRPr="00BE02C6">
        <w:rPr>
          <w:color w:val="000000"/>
          <w:sz w:val="28"/>
          <w:szCs w:val="28"/>
        </w:rPr>
        <w:t xml:space="preserve">водоснабжении и водоотведении»,  Постановления Правительства №644 от 29.07.2013г «Об утверждении правил холодного водоснабжения и водоотведения», </w:t>
      </w:r>
      <w:r w:rsidR="0080290D" w:rsidRPr="0080290D">
        <w:rPr>
          <w:color w:val="000000"/>
          <w:sz w:val="28"/>
          <w:szCs w:val="28"/>
        </w:rPr>
        <w:t xml:space="preserve"> п.4 статьи 29 Федерального закона от 27.07.2010г № 190-ФЗ «О теплоснабжении»,</w:t>
      </w:r>
      <w:r w:rsidR="0080290D">
        <w:rPr>
          <w:color w:val="000000"/>
          <w:sz w:val="28"/>
          <w:szCs w:val="28"/>
        </w:rPr>
        <w:t xml:space="preserve"> </w:t>
      </w:r>
      <w:r w:rsidR="00EC46EA">
        <w:rPr>
          <w:color w:val="000000"/>
          <w:sz w:val="28"/>
          <w:szCs w:val="28"/>
        </w:rPr>
        <w:t>Решения совета депутатов Печерского сельского поселения</w:t>
      </w:r>
      <w:proofErr w:type="gramEnd"/>
      <w:r w:rsidR="00EC46EA">
        <w:rPr>
          <w:color w:val="000000"/>
          <w:sz w:val="28"/>
          <w:szCs w:val="28"/>
        </w:rPr>
        <w:t xml:space="preserve"> Смоленского района Смоленской области № 26 от 21.06.2017г. «О предоставлении муниципальной преференции ООО «ЖЭК», </w:t>
      </w:r>
      <w:r w:rsidRPr="00BE02C6">
        <w:rPr>
          <w:color w:val="000000"/>
          <w:sz w:val="28"/>
          <w:szCs w:val="28"/>
        </w:rPr>
        <w:t>Уставом Печерского сельского поселения Смоленского района Смоленской области, со схемой водоснабжения на территории Печерского сельского поселения Смоленского района Смоленской области, Совет депутатов муниципального образования Печерского сельского поселения Смоленского района Смоленской области</w:t>
      </w:r>
    </w:p>
    <w:p w:rsidR="00BE02C6" w:rsidRPr="00BE02C6" w:rsidRDefault="00BE02C6" w:rsidP="00BE02C6">
      <w:pPr>
        <w:jc w:val="both"/>
        <w:rPr>
          <w:b/>
          <w:color w:val="000000"/>
          <w:sz w:val="28"/>
          <w:szCs w:val="28"/>
        </w:rPr>
      </w:pPr>
      <w:r w:rsidRPr="00BE02C6">
        <w:rPr>
          <w:b/>
          <w:color w:val="000000"/>
          <w:sz w:val="28"/>
          <w:szCs w:val="28"/>
        </w:rPr>
        <w:t xml:space="preserve"> </w:t>
      </w:r>
    </w:p>
    <w:p w:rsidR="00A029E3" w:rsidRDefault="00A029E3" w:rsidP="00BE02C6">
      <w:pPr>
        <w:rPr>
          <w:b/>
          <w:color w:val="000000"/>
          <w:sz w:val="28"/>
          <w:szCs w:val="28"/>
        </w:rPr>
      </w:pPr>
    </w:p>
    <w:p w:rsidR="00A029E3" w:rsidRDefault="00A029E3" w:rsidP="00BE02C6">
      <w:pPr>
        <w:rPr>
          <w:b/>
          <w:color w:val="000000"/>
          <w:sz w:val="28"/>
          <w:szCs w:val="28"/>
        </w:rPr>
      </w:pPr>
    </w:p>
    <w:p w:rsidR="00A029E3" w:rsidRDefault="00A029E3" w:rsidP="00BE02C6">
      <w:pPr>
        <w:rPr>
          <w:b/>
          <w:color w:val="000000"/>
          <w:sz w:val="28"/>
          <w:szCs w:val="28"/>
        </w:rPr>
      </w:pPr>
    </w:p>
    <w:p w:rsidR="00A029E3" w:rsidRDefault="00A029E3" w:rsidP="00BE02C6">
      <w:pPr>
        <w:rPr>
          <w:b/>
          <w:color w:val="000000"/>
          <w:sz w:val="28"/>
          <w:szCs w:val="28"/>
        </w:rPr>
      </w:pPr>
    </w:p>
    <w:p w:rsidR="00BE02C6" w:rsidRPr="00BE02C6" w:rsidRDefault="00BE02C6" w:rsidP="00BE02C6">
      <w:pPr>
        <w:rPr>
          <w:b/>
          <w:color w:val="000000"/>
          <w:sz w:val="28"/>
          <w:szCs w:val="28"/>
        </w:rPr>
      </w:pPr>
      <w:r w:rsidRPr="00BE02C6">
        <w:rPr>
          <w:b/>
          <w:color w:val="000000"/>
          <w:sz w:val="28"/>
          <w:szCs w:val="28"/>
        </w:rPr>
        <w:t xml:space="preserve">РЕШИЛ: </w:t>
      </w:r>
    </w:p>
    <w:p w:rsidR="00BE02C6" w:rsidRPr="00BE02C6" w:rsidRDefault="00BE02C6" w:rsidP="00BE02C6">
      <w:pPr>
        <w:rPr>
          <w:b/>
          <w:color w:val="000000"/>
          <w:sz w:val="28"/>
          <w:szCs w:val="28"/>
        </w:rPr>
      </w:pPr>
    </w:p>
    <w:p w:rsidR="00BE02C6" w:rsidRPr="0080290D" w:rsidRDefault="00BE02C6" w:rsidP="00EC46EA">
      <w:pPr>
        <w:pStyle w:val="a3"/>
        <w:numPr>
          <w:ilvl w:val="0"/>
          <w:numId w:val="6"/>
        </w:numPr>
        <w:jc w:val="both"/>
        <w:rPr>
          <w:color w:val="000000"/>
          <w:sz w:val="28"/>
          <w:szCs w:val="28"/>
        </w:rPr>
      </w:pPr>
      <w:r w:rsidRPr="0080290D">
        <w:rPr>
          <w:color w:val="000000"/>
          <w:sz w:val="28"/>
          <w:szCs w:val="28"/>
        </w:rPr>
        <w:t xml:space="preserve">Наделить статусом гарантирующей организации в сфере централизованного холодного </w:t>
      </w:r>
      <w:r w:rsidR="0066361B">
        <w:rPr>
          <w:color w:val="000000"/>
          <w:sz w:val="28"/>
          <w:szCs w:val="28"/>
        </w:rPr>
        <w:t xml:space="preserve">и горячего </w:t>
      </w:r>
      <w:r w:rsidRPr="0080290D">
        <w:rPr>
          <w:color w:val="000000"/>
          <w:sz w:val="28"/>
          <w:szCs w:val="28"/>
        </w:rPr>
        <w:t>водоснабжения на территории муниципального образования Печерского сельского поселения Смоленского района См</w:t>
      </w:r>
      <w:r w:rsidR="0080290D" w:rsidRPr="0080290D">
        <w:rPr>
          <w:color w:val="000000"/>
          <w:sz w:val="28"/>
          <w:szCs w:val="28"/>
        </w:rPr>
        <w:t>оленской области  ООО «ЖЭК</w:t>
      </w:r>
      <w:r w:rsidR="00EC46EA">
        <w:rPr>
          <w:color w:val="000000"/>
          <w:sz w:val="28"/>
          <w:szCs w:val="28"/>
        </w:rPr>
        <w:t>» на срок действия договоров с 11.07.2017 г. до 10.07.2018г.</w:t>
      </w:r>
    </w:p>
    <w:p w:rsidR="0080290D" w:rsidRPr="00EC46EA" w:rsidRDefault="0080290D" w:rsidP="00EC46EA">
      <w:pPr>
        <w:pStyle w:val="a3"/>
        <w:numPr>
          <w:ilvl w:val="0"/>
          <w:numId w:val="6"/>
        </w:numPr>
        <w:jc w:val="both"/>
        <w:rPr>
          <w:color w:val="000000"/>
          <w:sz w:val="28"/>
          <w:szCs w:val="28"/>
        </w:rPr>
      </w:pPr>
      <w:r w:rsidRPr="00EC46EA">
        <w:rPr>
          <w:color w:val="000000"/>
          <w:sz w:val="28"/>
          <w:szCs w:val="28"/>
        </w:rPr>
        <w:t>Для объектов, подключенных к системам центрального отопления на территории муниципального образования Печерского сельского поселения Смоленского района Смоленской области, определить единой теплоснабжающей организацией ООО «ЖЭК</w:t>
      </w:r>
      <w:r w:rsidR="00EC46EA" w:rsidRPr="00EC46EA">
        <w:rPr>
          <w:color w:val="000000"/>
          <w:sz w:val="28"/>
          <w:szCs w:val="28"/>
        </w:rPr>
        <w:t>» на срок действия договоров с 11.07.2017 г. до 10.07.2018г.</w:t>
      </w:r>
    </w:p>
    <w:p w:rsidR="00BE02C6" w:rsidRPr="0080290D" w:rsidRDefault="00BE02C6" w:rsidP="00EC46EA">
      <w:pPr>
        <w:pStyle w:val="a3"/>
        <w:numPr>
          <w:ilvl w:val="0"/>
          <w:numId w:val="6"/>
        </w:numPr>
        <w:jc w:val="both"/>
        <w:rPr>
          <w:color w:val="000000"/>
          <w:sz w:val="28"/>
          <w:szCs w:val="28"/>
        </w:rPr>
      </w:pPr>
      <w:r w:rsidRPr="0080290D">
        <w:rPr>
          <w:color w:val="000000"/>
          <w:sz w:val="28"/>
          <w:szCs w:val="28"/>
        </w:rPr>
        <w:t>Определить зоной деятельности гарантирующей организации территорию муниципального образования Печерского сельского поселения Смоленского района Смоленской области;</w:t>
      </w:r>
    </w:p>
    <w:p w:rsidR="0080290D" w:rsidRPr="0080290D" w:rsidRDefault="0080290D" w:rsidP="00EC46EA">
      <w:pPr>
        <w:pStyle w:val="a3"/>
        <w:numPr>
          <w:ilvl w:val="0"/>
          <w:numId w:val="6"/>
        </w:numPr>
        <w:jc w:val="both"/>
        <w:rPr>
          <w:color w:val="000000"/>
          <w:sz w:val="28"/>
          <w:szCs w:val="28"/>
        </w:rPr>
      </w:pPr>
      <w:r w:rsidRPr="0080290D">
        <w:rPr>
          <w:color w:val="000000"/>
          <w:sz w:val="28"/>
          <w:szCs w:val="28"/>
        </w:rPr>
        <w:t>Настоящее Решение вступает в силу со дня подписания и подлежит размещению в сети Интернет на официальном сайте  Администрации Печерского сельского поселения Смоленского района Смоленской области http://pechersk.smol-ray.ru.</w:t>
      </w:r>
    </w:p>
    <w:p w:rsidR="00BE02C6" w:rsidRPr="00BE02C6" w:rsidRDefault="00BE02C6" w:rsidP="00EC46EA">
      <w:pPr>
        <w:jc w:val="both"/>
        <w:rPr>
          <w:b/>
          <w:color w:val="000000"/>
          <w:sz w:val="28"/>
          <w:szCs w:val="28"/>
        </w:rPr>
      </w:pPr>
      <w:r w:rsidRPr="0080290D">
        <w:rPr>
          <w:color w:val="000000"/>
          <w:sz w:val="28"/>
          <w:szCs w:val="28"/>
        </w:rPr>
        <w:tab/>
      </w:r>
    </w:p>
    <w:p w:rsidR="00184119" w:rsidRDefault="00BE02C6" w:rsidP="00EC46EA">
      <w:pPr>
        <w:jc w:val="both"/>
        <w:rPr>
          <w:b/>
          <w:color w:val="000000"/>
          <w:sz w:val="28"/>
          <w:szCs w:val="28"/>
        </w:rPr>
      </w:pPr>
      <w:r w:rsidRPr="00BE02C6">
        <w:rPr>
          <w:b/>
          <w:color w:val="000000"/>
          <w:sz w:val="28"/>
          <w:szCs w:val="28"/>
        </w:rPr>
        <w:t xml:space="preserve">          </w:t>
      </w:r>
    </w:p>
    <w:p w:rsidR="007E6B70" w:rsidRDefault="007E6B70" w:rsidP="00EC46EA">
      <w:pPr>
        <w:pStyle w:val="a6"/>
      </w:pPr>
    </w:p>
    <w:p w:rsidR="00C95FE1" w:rsidRDefault="00C95FE1" w:rsidP="00C95FE1">
      <w:pPr>
        <w:ind w:right="-1"/>
        <w:jc w:val="both"/>
        <w:rPr>
          <w:rStyle w:val="2"/>
          <w:color w:val="000000"/>
          <w:sz w:val="28"/>
          <w:szCs w:val="28"/>
        </w:rPr>
      </w:pPr>
    </w:p>
    <w:p w:rsidR="00C95FE1" w:rsidRPr="00C95FE1" w:rsidRDefault="00C95FE1" w:rsidP="00C95FE1">
      <w:r w:rsidRPr="00C95FE1">
        <w:rPr>
          <w:sz w:val="28"/>
          <w:szCs w:val="28"/>
        </w:rPr>
        <w:t>Глава муниципального образования</w:t>
      </w:r>
    </w:p>
    <w:p w:rsidR="00C95FE1" w:rsidRPr="00C95FE1" w:rsidRDefault="00C95FE1" w:rsidP="00C95FE1">
      <w:pPr>
        <w:rPr>
          <w:sz w:val="28"/>
          <w:szCs w:val="28"/>
        </w:rPr>
      </w:pPr>
      <w:r w:rsidRPr="00C95FE1">
        <w:rPr>
          <w:rStyle w:val="2"/>
          <w:rFonts w:ascii="Times New Roman" w:hAnsi="Times New Roman" w:cs="Times New Roman"/>
          <w:color w:val="000000"/>
          <w:sz w:val="28"/>
          <w:szCs w:val="28"/>
        </w:rPr>
        <w:t>Печерского</w:t>
      </w:r>
      <w:r w:rsidRPr="00C95FE1">
        <w:rPr>
          <w:sz w:val="28"/>
          <w:szCs w:val="28"/>
        </w:rPr>
        <w:t xml:space="preserve"> сельского поселения</w:t>
      </w:r>
      <w:r w:rsidRPr="00C95FE1">
        <w:rPr>
          <w:sz w:val="28"/>
          <w:szCs w:val="28"/>
        </w:rPr>
        <w:tab/>
      </w:r>
    </w:p>
    <w:p w:rsidR="00C95FE1" w:rsidRPr="00C95FE1" w:rsidRDefault="00C95FE1" w:rsidP="00C95FE1">
      <w:pPr>
        <w:rPr>
          <w:sz w:val="22"/>
          <w:szCs w:val="22"/>
        </w:rPr>
      </w:pPr>
      <w:r w:rsidRPr="00C95FE1">
        <w:rPr>
          <w:sz w:val="28"/>
          <w:szCs w:val="28"/>
        </w:rPr>
        <w:t xml:space="preserve">Смоленского района Смоленской области       </w:t>
      </w:r>
      <w:r>
        <w:rPr>
          <w:b/>
          <w:sz w:val="28"/>
          <w:szCs w:val="28"/>
        </w:rPr>
        <w:t xml:space="preserve">                    </w:t>
      </w:r>
      <w:r w:rsidRPr="00C95FE1">
        <w:rPr>
          <w:b/>
          <w:sz w:val="28"/>
          <w:szCs w:val="28"/>
        </w:rPr>
        <w:t xml:space="preserve"> </w:t>
      </w:r>
      <w:r>
        <w:rPr>
          <w:b/>
          <w:sz w:val="28"/>
          <w:szCs w:val="28"/>
        </w:rPr>
        <w:t xml:space="preserve">   </w:t>
      </w:r>
      <w:r w:rsidRPr="00C95FE1">
        <w:rPr>
          <w:b/>
          <w:sz w:val="28"/>
          <w:szCs w:val="28"/>
        </w:rPr>
        <w:t>Ю. Н. Янченко</w:t>
      </w:r>
      <w:r w:rsidRPr="00C95FE1">
        <w:rPr>
          <w:sz w:val="22"/>
          <w:szCs w:val="22"/>
        </w:rPr>
        <w:t xml:space="preserve">   </w:t>
      </w:r>
    </w:p>
    <w:p w:rsidR="000E7D41" w:rsidRDefault="000E7D41" w:rsidP="000E7D41">
      <w:pPr>
        <w:jc w:val="right"/>
        <w:rPr>
          <w:sz w:val="22"/>
          <w:szCs w:val="22"/>
        </w:rPr>
      </w:pPr>
    </w:p>
    <w:p w:rsidR="000E7D41" w:rsidRDefault="000E7D41" w:rsidP="000E7D41">
      <w:pPr>
        <w:jc w:val="right"/>
        <w:rPr>
          <w:sz w:val="22"/>
          <w:szCs w:val="22"/>
        </w:rPr>
      </w:pPr>
    </w:p>
    <w:p w:rsidR="00C95FE1" w:rsidRPr="00C95FE1" w:rsidRDefault="00C95FE1" w:rsidP="000E7D41">
      <w:pPr>
        <w:jc w:val="right"/>
        <w:rPr>
          <w:sz w:val="22"/>
          <w:szCs w:val="22"/>
        </w:rPr>
      </w:pPr>
    </w:p>
    <w:p w:rsidR="00C95FE1" w:rsidRDefault="00C95FE1" w:rsidP="00C95FE1">
      <w:pPr>
        <w:rPr>
          <w:sz w:val="22"/>
          <w:szCs w:val="22"/>
        </w:rPr>
      </w:pPr>
    </w:p>
    <w:p w:rsidR="006D5027" w:rsidRDefault="006D5027"/>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p w:rsidR="00561209" w:rsidRDefault="00561209"/>
    <w:sectPr w:rsidR="00561209" w:rsidSect="000E7D4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D29"/>
    <w:multiLevelType w:val="hybridMultilevel"/>
    <w:tmpl w:val="EE34C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A060A6"/>
    <w:multiLevelType w:val="hybridMultilevel"/>
    <w:tmpl w:val="9E80FFAE"/>
    <w:lvl w:ilvl="0" w:tplc="8A903E0C">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162AB"/>
    <w:multiLevelType w:val="hybridMultilevel"/>
    <w:tmpl w:val="B93E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F1C45"/>
    <w:multiLevelType w:val="hybridMultilevel"/>
    <w:tmpl w:val="86DE7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936139"/>
    <w:multiLevelType w:val="hybridMultilevel"/>
    <w:tmpl w:val="046CD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26"/>
    <w:rsid w:val="0003503E"/>
    <w:rsid w:val="000E7D41"/>
    <w:rsid w:val="00184119"/>
    <w:rsid w:val="003844DB"/>
    <w:rsid w:val="003F7D0A"/>
    <w:rsid w:val="00561209"/>
    <w:rsid w:val="00562033"/>
    <w:rsid w:val="005A737F"/>
    <w:rsid w:val="0061622F"/>
    <w:rsid w:val="00661170"/>
    <w:rsid w:val="0066361B"/>
    <w:rsid w:val="006D5027"/>
    <w:rsid w:val="007E6B70"/>
    <w:rsid w:val="0080290D"/>
    <w:rsid w:val="008362C5"/>
    <w:rsid w:val="009B6526"/>
    <w:rsid w:val="00A029E3"/>
    <w:rsid w:val="00B21277"/>
    <w:rsid w:val="00B550EB"/>
    <w:rsid w:val="00BE02C6"/>
    <w:rsid w:val="00C95FE1"/>
    <w:rsid w:val="00E35C9F"/>
    <w:rsid w:val="00EC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C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E1"/>
    <w:pPr>
      <w:widowControl w:val="0"/>
      <w:autoSpaceDE w:val="0"/>
      <w:autoSpaceDN w:val="0"/>
      <w:adjustRightInd w:val="0"/>
      <w:ind w:firstLine="720"/>
    </w:pPr>
    <w:rPr>
      <w:rFonts w:ascii="Arial" w:hAnsi="Arial" w:cs="Arial"/>
      <w:sz w:val="18"/>
      <w:szCs w:val="18"/>
      <w:lang w:eastAsia="ru-RU"/>
    </w:rPr>
  </w:style>
  <w:style w:type="character" w:customStyle="1" w:styleId="2">
    <w:name w:val="Основной текст (2)_"/>
    <w:link w:val="20"/>
    <w:locked/>
    <w:rsid w:val="00C95FE1"/>
    <w:rPr>
      <w:rFonts w:ascii="Arial" w:hAnsi="Arial" w:cs="Arial"/>
      <w:sz w:val="15"/>
      <w:szCs w:val="15"/>
      <w:shd w:val="clear" w:color="auto" w:fill="FFFFFF"/>
    </w:rPr>
  </w:style>
  <w:style w:type="paragraph" w:customStyle="1" w:styleId="20">
    <w:name w:val="Основной текст (2)"/>
    <w:basedOn w:val="a"/>
    <w:link w:val="2"/>
    <w:rsid w:val="00C95FE1"/>
    <w:pPr>
      <w:widowControl w:val="0"/>
      <w:shd w:val="clear" w:color="auto" w:fill="FFFFFF"/>
      <w:spacing w:line="175" w:lineRule="exact"/>
      <w:jc w:val="both"/>
    </w:pPr>
    <w:rPr>
      <w:rFonts w:ascii="Arial" w:hAnsi="Arial" w:cs="Arial"/>
      <w:sz w:val="15"/>
      <w:szCs w:val="15"/>
      <w:lang w:eastAsia="en-US"/>
    </w:rPr>
  </w:style>
  <w:style w:type="paragraph" w:styleId="a3">
    <w:name w:val="List Paragraph"/>
    <w:basedOn w:val="a"/>
    <w:uiPriority w:val="34"/>
    <w:qFormat/>
    <w:rsid w:val="000E7D41"/>
    <w:pPr>
      <w:ind w:left="720"/>
      <w:contextualSpacing/>
    </w:pPr>
  </w:style>
  <w:style w:type="paragraph" w:styleId="a4">
    <w:name w:val="Balloon Text"/>
    <w:basedOn w:val="a"/>
    <w:link w:val="a5"/>
    <w:uiPriority w:val="99"/>
    <w:semiHidden/>
    <w:unhideWhenUsed/>
    <w:rsid w:val="003F7D0A"/>
    <w:rPr>
      <w:rFonts w:ascii="Tahoma" w:hAnsi="Tahoma" w:cs="Tahoma"/>
      <w:sz w:val="16"/>
      <w:szCs w:val="16"/>
    </w:rPr>
  </w:style>
  <w:style w:type="character" w:customStyle="1" w:styleId="a5">
    <w:name w:val="Текст выноски Знак"/>
    <w:basedOn w:val="a0"/>
    <w:link w:val="a4"/>
    <w:uiPriority w:val="99"/>
    <w:semiHidden/>
    <w:rsid w:val="003F7D0A"/>
    <w:rPr>
      <w:rFonts w:ascii="Tahoma" w:hAnsi="Tahoma" w:cs="Tahoma"/>
      <w:sz w:val="16"/>
      <w:szCs w:val="16"/>
      <w:lang w:eastAsia="ru-RU"/>
    </w:rPr>
  </w:style>
  <w:style w:type="paragraph" w:styleId="a6">
    <w:name w:val="Body Text"/>
    <w:basedOn w:val="a"/>
    <w:link w:val="a7"/>
    <w:rsid w:val="00B550EB"/>
    <w:pPr>
      <w:jc w:val="both"/>
    </w:pPr>
    <w:rPr>
      <w:sz w:val="28"/>
      <w:szCs w:val="20"/>
    </w:rPr>
  </w:style>
  <w:style w:type="character" w:customStyle="1" w:styleId="a7">
    <w:name w:val="Основной текст Знак"/>
    <w:basedOn w:val="a0"/>
    <w:link w:val="a6"/>
    <w:rsid w:val="00B550EB"/>
    <w:rPr>
      <w:sz w:val="28"/>
      <w:lang w:eastAsia="ru-RU"/>
    </w:rPr>
  </w:style>
  <w:style w:type="character" w:customStyle="1" w:styleId="apple-converted-space">
    <w:name w:val="apple-converted-space"/>
    <w:basedOn w:val="a0"/>
    <w:rsid w:val="007E6B70"/>
  </w:style>
  <w:style w:type="table" w:styleId="a8">
    <w:name w:val="Table Grid"/>
    <w:basedOn w:val="a1"/>
    <w:uiPriority w:val="59"/>
    <w:rsid w:val="005612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C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E1"/>
    <w:pPr>
      <w:widowControl w:val="0"/>
      <w:autoSpaceDE w:val="0"/>
      <w:autoSpaceDN w:val="0"/>
      <w:adjustRightInd w:val="0"/>
      <w:ind w:firstLine="720"/>
    </w:pPr>
    <w:rPr>
      <w:rFonts w:ascii="Arial" w:hAnsi="Arial" w:cs="Arial"/>
      <w:sz w:val="18"/>
      <w:szCs w:val="18"/>
      <w:lang w:eastAsia="ru-RU"/>
    </w:rPr>
  </w:style>
  <w:style w:type="character" w:customStyle="1" w:styleId="2">
    <w:name w:val="Основной текст (2)_"/>
    <w:link w:val="20"/>
    <w:locked/>
    <w:rsid w:val="00C95FE1"/>
    <w:rPr>
      <w:rFonts w:ascii="Arial" w:hAnsi="Arial" w:cs="Arial"/>
      <w:sz w:val="15"/>
      <w:szCs w:val="15"/>
      <w:shd w:val="clear" w:color="auto" w:fill="FFFFFF"/>
    </w:rPr>
  </w:style>
  <w:style w:type="paragraph" w:customStyle="1" w:styleId="20">
    <w:name w:val="Основной текст (2)"/>
    <w:basedOn w:val="a"/>
    <w:link w:val="2"/>
    <w:rsid w:val="00C95FE1"/>
    <w:pPr>
      <w:widowControl w:val="0"/>
      <w:shd w:val="clear" w:color="auto" w:fill="FFFFFF"/>
      <w:spacing w:line="175" w:lineRule="exact"/>
      <w:jc w:val="both"/>
    </w:pPr>
    <w:rPr>
      <w:rFonts w:ascii="Arial" w:hAnsi="Arial" w:cs="Arial"/>
      <w:sz w:val="15"/>
      <w:szCs w:val="15"/>
      <w:lang w:eastAsia="en-US"/>
    </w:rPr>
  </w:style>
  <w:style w:type="paragraph" w:styleId="a3">
    <w:name w:val="List Paragraph"/>
    <w:basedOn w:val="a"/>
    <w:uiPriority w:val="34"/>
    <w:qFormat/>
    <w:rsid w:val="000E7D41"/>
    <w:pPr>
      <w:ind w:left="720"/>
      <w:contextualSpacing/>
    </w:pPr>
  </w:style>
  <w:style w:type="paragraph" w:styleId="a4">
    <w:name w:val="Balloon Text"/>
    <w:basedOn w:val="a"/>
    <w:link w:val="a5"/>
    <w:uiPriority w:val="99"/>
    <w:semiHidden/>
    <w:unhideWhenUsed/>
    <w:rsid w:val="003F7D0A"/>
    <w:rPr>
      <w:rFonts w:ascii="Tahoma" w:hAnsi="Tahoma" w:cs="Tahoma"/>
      <w:sz w:val="16"/>
      <w:szCs w:val="16"/>
    </w:rPr>
  </w:style>
  <w:style w:type="character" w:customStyle="1" w:styleId="a5">
    <w:name w:val="Текст выноски Знак"/>
    <w:basedOn w:val="a0"/>
    <w:link w:val="a4"/>
    <w:uiPriority w:val="99"/>
    <w:semiHidden/>
    <w:rsid w:val="003F7D0A"/>
    <w:rPr>
      <w:rFonts w:ascii="Tahoma" w:hAnsi="Tahoma" w:cs="Tahoma"/>
      <w:sz w:val="16"/>
      <w:szCs w:val="16"/>
      <w:lang w:eastAsia="ru-RU"/>
    </w:rPr>
  </w:style>
  <w:style w:type="paragraph" w:styleId="a6">
    <w:name w:val="Body Text"/>
    <w:basedOn w:val="a"/>
    <w:link w:val="a7"/>
    <w:rsid w:val="00B550EB"/>
    <w:pPr>
      <w:jc w:val="both"/>
    </w:pPr>
    <w:rPr>
      <w:sz w:val="28"/>
      <w:szCs w:val="20"/>
    </w:rPr>
  </w:style>
  <w:style w:type="character" w:customStyle="1" w:styleId="a7">
    <w:name w:val="Основной текст Знак"/>
    <w:basedOn w:val="a0"/>
    <w:link w:val="a6"/>
    <w:rsid w:val="00B550EB"/>
    <w:rPr>
      <w:sz w:val="28"/>
      <w:lang w:eastAsia="ru-RU"/>
    </w:rPr>
  </w:style>
  <w:style w:type="character" w:customStyle="1" w:styleId="apple-converted-space">
    <w:name w:val="apple-converted-space"/>
    <w:basedOn w:val="a0"/>
    <w:rsid w:val="007E6B70"/>
  </w:style>
  <w:style w:type="table" w:styleId="a8">
    <w:name w:val="Table Grid"/>
    <w:basedOn w:val="a1"/>
    <w:uiPriority w:val="59"/>
    <w:rsid w:val="005612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2017-07-27T07:00:00Z</cp:lastPrinted>
  <dcterms:created xsi:type="dcterms:W3CDTF">2017-07-24T07:03:00Z</dcterms:created>
  <dcterms:modified xsi:type="dcterms:W3CDTF">2017-07-27T07:10:00Z</dcterms:modified>
</cp:coreProperties>
</file>