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7C" w:rsidRPr="00E42918" w:rsidRDefault="001F5C7C" w:rsidP="001F5C7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65DB7755" wp14:editId="2F7DDD68">
            <wp:simplePos x="0" y="0"/>
            <wp:positionH relativeFrom="column">
              <wp:posOffset>2651760</wp:posOffset>
            </wp:positionH>
            <wp:positionV relativeFrom="paragraph">
              <wp:posOffset>66675</wp:posOffset>
            </wp:positionV>
            <wp:extent cx="70485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4291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 w:type="textWrapping" w:clear="all"/>
      </w:r>
    </w:p>
    <w:p w:rsidR="001F5C7C" w:rsidRPr="00E42918" w:rsidRDefault="001F5C7C" w:rsidP="001F5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C7C" w:rsidRPr="00E42918" w:rsidRDefault="001F5C7C" w:rsidP="001F5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1F5C7C" w:rsidRPr="00E42918" w:rsidRDefault="001F5C7C" w:rsidP="001F5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ПЕЧЕРСКОГО СЕЛЬСКОГО ПОСЕЛЕНИЯ </w:t>
      </w:r>
    </w:p>
    <w:p w:rsidR="001F5C7C" w:rsidRPr="00E42918" w:rsidRDefault="001F5C7C" w:rsidP="001F5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1F5C7C" w:rsidRPr="00E42918" w:rsidRDefault="001F5C7C" w:rsidP="001F5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C7C" w:rsidRPr="00E42918" w:rsidRDefault="001F5C7C" w:rsidP="001F5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C7C" w:rsidRPr="00E42918" w:rsidRDefault="001F5C7C" w:rsidP="001F5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F5C7C" w:rsidRPr="00E42918" w:rsidRDefault="001F5C7C" w:rsidP="001F5C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F5C7C" w:rsidRPr="00E42918" w:rsidRDefault="001F5C7C" w:rsidP="001F5C7C">
      <w:pPr>
        <w:keepNext/>
        <w:spacing w:before="120"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26 мая 2021</w:t>
      </w: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№ 30</w:t>
      </w:r>
    </w:p>
    <w:p w:rsidR="001F5C7C" w:rsidRPr="00E42918" w:rsidRDefault="001F5C7C" w:rsidP="001F5C7C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F5C7C" w:rsidRDefault="001F5C7C" w:rsidP="001F5C7C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размера </w:t>
      </w:r>
    </w:p>
    <w:p w:rsidR="001F5C7C" w:rsidRDefault="001F5C7C" w:rsidP="001F5C7C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жилым</w:t>
      </w:r>
      <w:proofErr w:type="gramEnd"/>
    </w:p>
    <w:p w:rsidR="001F5C7C" w:rsidRDefault="001F5C7C" w:rsidP="001F5C7C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помещением (платы за наем) </w:t>
      </w:r>
    </w:p>
    <w:p w:rsidR="001F5C7C" w:rsidRDefault="001F5C7C" w:rsidP="001F5C7C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нанимателей жилых помещений</w:t>
      </w:r>
    </w:p>
    <w:p w:rsidR="001F5C7C" w:rsidRDefault="001F5C7C" w:rsidP="001F5C7C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договорам социального найма и </w:t>
      </w:r>
    </w:p>
    <w:p w:rsidR="001F5C7C" w:rsidRDefault="001F5C7C" w:rsidP="001F5C7C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найма жилых помещений</w:t>
      </w:r>
    </w:p>
    <w:p w:rsidR="001F5C7C" w:rsidRDefault="001F5C7C" w:rsidP="001F5C7C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жилищного фонда и </w:t>
      </w:r>
    </w:p>
    <w:p w:rsidR="001F5C7C" w:rsidRPr="00E42918" w:rsidRDefault="001F5C7C" w:rsidP="001F5C7C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коэффициента соответствия платы</w:t>
      </w: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5C7C" w:rsidRPr="00E42918" w:rsidRDefault="001F5C7C" w:rsidP="001F5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1F5C7C" w:rsidRPr="00E42918" w:rsidRDefault="001F5C7C" w:rsidP="001F5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Печерского сельского поселения</w:t>
      </w:r>
    </w:p>
    <w:p w:rsidR="001F5C7C" w:rsidRDefault="001F5C7C" w:rsidP="001F5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1F5C7C" w:rsidRPr="00E42918" w:rsidRDefault="001F5C7C" w:rsidP="001F5C7C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7C" w:rsidRPr="00E42918" w:rsidRDefault="001F5C7C" w:rsidP="001F5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Жилищного кодекса Российской Федерации, Приказа</w:t>
      </w: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строительства и жилищно-коммунального хозяйства Российской Федерации от 27.09.2016 N 668/</w:t>
      </w:r>
      <w:proofErr w:type="spellStart"/>
      <w:proofErr w:type="gramStart"/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фонда", ст.35 Федерального закона №131 от 06.10.2003 года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Федерации», Устава</w:t>
      </w: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Печерского сельского поселения Смоленского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</w:t>
      </w: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Печерского сельского поселения Смоленского района Смоленской области  решил:</w:t>
      </w:r>
    </w:p>
    <w:p w:rsidR="001F5C7C" w:rsidRPr="00E42918" w:rsidRDefault="001F5C7C" w:rsidP="001F5C7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C7C" w:rsidRDefault="001F5C7C" w:rsidP="001F5C7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F5C7C" w:rsidRPr="00E42918" w:rsidRDefault="001F5C7C" w:rsidP="001F5C7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C7C" w:rsidRDefault="001F5C7C" w:rsidP="001F5C7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фонда,</w:t>
      </w:r>
      <w:r w:rsidRPr="009F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№1.</w:t>
      </w:r>
    </w:p>
    <w:p w:rsidR="005D41AD" w:rsidRDefault="005D41AD" w:rsidP="005D41AD">
      <w:pPr>
        <w:pStyle w:val="a3"/>
        <w:spacing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1AD" w:rsidRDefault="005D41AD" w:rsidP="005D41AD">
      <w:pPr>
        <w:pStyle w:val="a3"/>
        <w:spacing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7C" w:rsidRDefault="001F5C7C" w:rsidP="001F5C7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D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соответствия платы, применяемый при определении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илищного фонда, в размере 0,2059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C7C" w:rsidRPr="00952DE7" w:rsidRDefault="001F5C7C" w:rsidP="001F5C7C">
      <w:pPr>
        <w:pStyle w:val="a3"/>
        <w:numPr>
          <w:ilvl w:val="0"/>
          <w:numId w:val="1"/>
        </w:num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2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Печерского сельского поселения Смоленского района Смоле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нской области от 08.05.2020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 № 22</w:t>
      </w:r>
      <w:r w:rsidRPr="0095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2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размера платы за пользование жилым помещением (платы за наем)  для нанимателей жилых помещений по договорам социального найма и  договорам найма жилых помещений муниципального жилищного фонда 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образования  Печерского сельского поселения</w:t>
      </w:r>
      <w:r w:rsidRPr="0095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DE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 признать утратившим силу.</w:t>
      </w:r>
      <w:proofErr w:type="gramEnd"/>
    </w:p>
    <w:p w:rsidR="001F5C7C" w:rsidRDefault="001F5C7C" w:rsidP="001F5C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обнародованию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официальном сайте в сети «И</w:t>
      </w: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нтернет».</w:t>
      </w:r>
    </w:p>
    <w:p w:rsidR="001F5C7C" w:rsidRPr="00952DE7" w:rsidRDefault="001F5C7C" w:rsidP="001F5C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</w:t>
      </w:r>
      <w:r w:rsidR="00F66C82" w:rsidRPr="00F6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F6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2021 года. </w:t>
      </w:r>
    </w:p>
    <w:p w:rsidR="001F5C7C" w:rsidRPr="00E42918" w:rsidRDefault="001F5C7C" w:rsidP="001F5C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 за выполнением настоящего решения оставляю за собой.</w:t>
      </w:r>
    </w:p>
    <w:p w:rsidR="001F5C7C" w:rsidRPr="00E42918" w:rsidRDefault="001F5C7C" w:rsidP="001F5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7C" w:rsidRPr="00E42918" w:rsidRDefault="001F5C7C" w:rsidP="001F5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7C" w:rsidRPr="00E42918" w:rsidRDefault="001F5C7C" w:rsidP="001F5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7C" w:rsidRPr="00E42918" w:rsidRDefault="001F5C7C" w:rsidP="001F5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</w:t>
      </w:r>
    </w:p>
    <w:p w:rsidR="001F5C7C" w:rsidRPr="00E42918" w:rsidRDefault="001F5C7C" w:rsidP="001F5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Печерского сельского поселения</w:t>
      </w:r>
    </w:p>
    <w:p w:rsidR="001F5C7C" w:rsidRPr="00E42918" w:rsidRDefault="001F5C7C" w:rsidP="001F5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</w:t>
      </w:r>
      <w:r w:rsidR="005D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  </w:t>
      </w:r>
      <w:r w:rsidR="005D41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4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proofErr w:type="spellStart"/>
      <w:r w:rsidR="005D41AD" w:rsidRPr="005D4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Ю.Л.Митрофанов</w:t>
      </w:r>
      <w:proofErr w:type="spellEnd"/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F5C7C" w:rsidRPr="00E42918" w:rsidRDefault="001F5C7C" w:rsidP="001F5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7C" w:rsidRPr="00E42918" w:rsidRDefault="001F5C7C" w:rsidP="001F5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7C" w:rsidRPr="00E42918" w:rsidRDefault="001F5C7C" w:rsidP="001F5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7C" w:rsidRPr="00E42918" w:rsidRDefault="001F5C7C" w:rsidP="001F5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7C" w:rsidRPr="00E42918" w:rsidRDefault="001F5C7C" w:rsidP="001F5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7C" w:rsidRPr="00E42918" w:rsidRDefault="001F5C7C" w:rsidP="001F5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7C" w:rsidRPr="00E42918" w:rsidRDefault="001F5C7C" w:rsidP="001F5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7C" w:rsidRPr="00E42918" w:rsidRDefault="001F5C7C" w:rsidP="001F5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7C" w:rsidRPr="00E42918" w:rsidRDefault="001F5C7C" w:rsidP="001F5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7C" w:rsidRDefault="001F5C7C" w:rsidP="001F5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7C" w:rsidRDefault="001F5C7C" w:rsidP="001F5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7C" w:rsidRDefault="001F5C7C" w:rsidP="001F5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7C" w:rsidRDefault="001F5C7C" w:rsidP="001F5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7C" w:rsidRPr="00E42918" w:rsidRDefault="001F5C7C" w:rsidP="001F5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7C" w:rsidRDefault="001F5C7C" w:rsidP="001F5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7C" w:rsidRDefault="001F5C7C" w:rsidP="001F5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7C" w:rsidRDefault="001F5C7C" w:rsidP="001F5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7C" w:rsidRDefault="001F5C7C" w:rsidP="001F5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7C" w:rsidRDefault="001F5C7C" w:rsidP="001F5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7C" w:rsidRDefault="001F5C7C" w:rsidP="001F5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7C" w:rsidRDefault="001F5C7C" w:rsidP="001F5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7C" w:rsidRDefault="001F5C7C" w:rsidP="001F5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7C" w:rsidRPr="00E42918" w:rsidRDefault="001F5C7C" w:rsidP="001F5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7C" w:rsidRPr="00E42918" w:rsidRDefault="001F5C7C" w:rsidP="001F5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7C" w:rsidRDefault="001F5C7C" w:rsidP="001F5C7C">
      <w:pPr>
        <w:tabs>
          <w:tab w:val="left" w:pos="420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09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</w:t>
      </w:r>
      <w:r w:rsidRPr="004609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</w:t>
      </w:r>
      <w:r w:rsidRPr="004609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bookmarkStart w:id="0" w:name="_GoBack"/>
      <w:bookmarkEnd w:id="0"/>
      <w:r w:rsidRPr="004609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Решению </w:t>
      </w:r>
      <w:proofErr w:type="gramStart"/>
      <w:r w:rsidRPr="004609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Совета депутатов Печерского сельского поселения Смоленского района Смоленской области</w:t>
      </w:r>
      <w:proofErr w:type="gramEnd"/>
      <w:r w:rsidRPr="004609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1F5C7C" w:rsidRPr="00460936" w:rsidRDefault="001F5C7C" w:rsidP="001F5C7C">
      <w:pPr>
        <w:tabs>
          <w:tab w:val="left" w:pos="420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5D41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26.05.2021г №  30</w:t>
      </w:r>
    </w:p>
    <w:p w:rsidR="001F5C7C" w:rsidRDefault="001F5C7C" w:rsidP="001F5C7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1F5C7C" w:rsidRPr="003F5C9F" w:rsidRDefault="001F5C7C" w:rsidP="001F5C7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6093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br/>
      </w:r>
      <w:r w:rsidRPr="0046093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</w:t>
      </w:r>
    </w:p>
    <w:p w:rsidR="001F5C7C" w:rsidRDefault="001F5C7C" w:rsidP="001F5C7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F5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ПЕЧЕРСКОГО СЕЛЬСКОГО ПОСЕЛЕНИЯ СМОЛЕНСКОГО РАЙОНА СМОЛЕНСКОЙ ОБЛАСТИ</w:t>
      </w:r>
    </w:p>
    <w:p w:rsidR="001F5C7C" w:rsidRPr="00A7342A" w:rsidRDefault="001F5C7C" w:rsidP="001F5C7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10001" w:type="dxa"/>
        <w:tblInd w:w="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7"/>
        <w:gridCol w:w="1251"/>
        <w:gridCol w:w="256"/>
        <w:gridCol w:w="1954"/>
        <w:gridCol w:w="991"/>
        <w:gridCol w:w="876"/>
        <w:gridCol w:w="926"/>
      </w:tblGrid>
      <w:tr w:rsidR="001F5C7C" w:rsidRPr="00A7342A" w:rsidTr="0096147C">
        <w:trPr>
          <w:trHeight w:val="15"/>
        </w:trPr>
        <w:tc>
          <w:tcPr>
            <w:tcW w:w="3929" w:type="dxa"/>
            <w:hideMark/>
          </w:tcPr>
          <w:p w:rsidR="001F5C7C" w:rsidRPr="00A7342A" w:rsidRDefault="001F5C7C" w:rsidP="0096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hideMark/>
          </w:tcPr>
          <w:p w:rsidR="001F5C7C" w:rsidRPr="00A7342A" w:rsidRDefault="001F5C7C" w:rsidP="0096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3"/>
            <w:hideMark/>
          </w:tcPr>
          <w:p w:rsidR="001F5C7C" w:rsidRPr="00A7342A" w:rsidRDefault="001F5C7C" w:rsidP="0096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gridSpan w:val="2"/>
            <w:hideMark/>
          </w:tcPr>
          <w:p w:rsidR="001F5C7C" w:rsidRPr="00A7342A" w:rsidRDefault="001F5C7C" w:rsidP="0096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5C7C" w:rsidRPr="00A7342A" w:rsidRDefault="001F5C7C" w:rsidP="009614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Название улицы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5C7C" w:rsidRPr="00A7342A" w:rsidRDefault="001F5C7C" w:rsidP="009614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Номер дома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5C7C" w:rsidRPr="00A7342A" w:rsidRDefault="001F5C7C" w:rsidP="009614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Коэффициент К</w:t>
            </w:r>
            <w:proofErr w:type="gram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1AD" w:rsidRDefault="001F5C7C" w:rsidP="009614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Руб</w:t>
            </w:r>
            <w:proofErr w:type="gram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.з</w:t>
            </w:r>
            <w:proofErr w:type="gramEnd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proofErr w:type="spellEnd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кв.м</w:t>
            </w:r>
            <w:proofErr w:type="spellEnd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в месяц </w:t>
            </w:r>
          </w:p>
          <w:p w:rsidR="001F5C7C" w:rsidRPr="00A7342A" w:rsidRDefault="001F5C7C" w:rsidP="009614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(без НДС)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5C7C" w:rsidRPr="00A7342A" w:rsidRDefault="005D41AD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Автодорожная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5D41AD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</w:t>
            </w:r>
            <w:r w:rsidR="001F5C7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,67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5C7C" w:rsidRPr="00A7342A" w:rsidRDefault="005D41AD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Автодорожная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5D41AD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7,67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5C7C" w:rsidRPr="00A7342A" w:rsidRDefault="005D41AD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Автодорожная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5D41AD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7,67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5C7C" w:rsidRPr="00A7342A" w:rsidRDefault="005D41AD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Автодорожная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5D41AD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7,67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5C7C" w:rsidRPr="00A7342A" w:rsidRDefault="005D41AD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Автодорожная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5D41AD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7,67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5C7C" w:rsidRPr="00A7342A" w:rsidRDefault="005D41AD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Автодорожная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5D41AD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8,02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5C7C" w:rsidRPr="00A7342A" w:rsidRDefault="005D41AD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Автодорожная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5D41AD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8,02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5D41AD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Автодорожная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8,02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5D41AD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Пионерская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8,02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5D41AD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Пионерская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8,02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5D41AD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Пионерская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8,02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Пионерская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8,02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Пионерская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8,02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Смоленская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6,28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Смоленская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6,28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Смоленская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8,02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Смоленская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8,02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Смоленская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8,02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Смоленская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8,02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Смоленская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8,02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Смоленская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8,02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Школьная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8,02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Школьная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8,02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Школьная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8,02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Школьная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8,02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Школьная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8,02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8,02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8,02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7,67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7,67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7,67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7,67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</w:t>
            </w: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6,28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14/10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8,02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7,67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7,67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21Б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7,67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7,67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7,67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24А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7,67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7,67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7,67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7,67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7,67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B3352B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7,67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F66C8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7,67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.А</w:t>
            </w:r>
            <w:proofErr w:type="gramEnd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ЗС</w:t>
            </w:r>
            <w:proofErr w:type="spellEnd"/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F66C8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7,67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.А</w:t>
            </w:r>
            <w:proofErr w:type="gramEnd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ЗС</w:t>
            </w:r>
            <w:proofErr w:type="spellEnd"/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F66C8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7,67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.А</w:t>
            </w:r>
            <w:proofErr w:type="gramEnd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ЗС</w:t>
            </w:r>
            <w:proofErr w:type="spellEnd"/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F66C8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7,67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.А</w:t>
            </w:r>
            <w:proofErr w:type="gramEnd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ЗС</w:t>
            </w:r>
            <w:proofErr w:type="spellEnd"/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F66C8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7,67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.А</w:t>
            </w:r>
            <w:proofErr w:type="gramEnd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ЗС</w:t>
            </w:r>
            <w:proofErr w:type="spellEnd"/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F66C8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7,67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Полевая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F66C8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6,28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Полевая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F66C8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6,28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лица </w:t>
            </w:r>
            <w:proofErr w:type="spellStart"/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Загорная</w:t>
            </w:r>
            <w:proofErr w:type="spellEnd"/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4Д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F66C8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6,28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Запольная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F66C8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6,28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лица Запольная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F66C8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6,28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лица </w:t>
            </w:r>
            <w:proofErr w:type="spellStart"/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Тестильщиков</w:t>
            </w:r>
            <w:proofErr w:type="spellEnd"/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F66C8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6,28</w:t>
            </w:r>
          </w:p>
        </w:tc>
      </w:tr>
      <w:tr w:rsidR="001F5C7C" w:rsidRPr="00A7342A" w:rsidTr="0096147C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52B6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лица </w:t>
            </w:r>
            <w:proofErr w:type="spellStart"/>
            <w:r w:rsidR="001F5C7C"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Тестильщиков</w:t>
            </w:r>
            <w:proofErr w:type="spellEnd"/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1F5C7C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5C7C" w:rsidRPr="00A7342A" w:rsidRDefault="00F66C82" w:rsidP="009614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6,28</w:t>
            </w:r>
          </w:p>
        </w:tc>
      </w:tr>
    </w:tbl>
    <w:p w:rsidR="001F5C7C" w:rsidRPr="00A7342A" w:rsidRDefault="001F5C7C" w:rsidP="001F5C7C">
      <w:pPr>
        <w:rPr>
          <w:rFonts w:ascii="Times New Roman" w:hAnsi="Times New Roman" w:cs="Times New Roman"/>
          <w:sz w:val="28"/>
          <w:szCs w:val="28"/>
        </w:rPr>
      </w:pPr>
    </w:p>
    <w:p w:rsidR="001F5C7C" w:rsidRPr="00460936" w:rsidRDefault="001F5C7C" w:rsidP="001F5C7C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936">
        <w:rPr>
          <w:rFonts w:ascii="Times New Roman" w:eastAsia="Calibri" w:hAnsi="Times New Roman" w:cs="Times New Roman"/>
          <w:sz w:val="28"/>
          <w:szCs w:val="28"/>
        </w:rPr>
        <w:t xml:space="preserve">Средняя цена одного квадратного метра жилья на </w:t>
      </w:r>
      <w:r>
        <w:rPr>
          <w:rFonts w:ascii="Times New Roman" w:eastAsia="Calibri" w:hAnsi="Times New Roman" w:cs="Times New Roman"/>
          <w:sz w:val="28"/>
          <w:szCs w:val="28"/>
        </w:rPr>
        <w:t>вто</w:t>
      </w:r>
      <w:r w:rsidR="00F66C82">
        <w:rPr>
          <w:rFonts w:ascii="Times New Roman" w:eastAsia="Calibri" w:hAnsi="Times New Roman" w:cs="Times New Roman"/>
          <w:sz w:val="28"/>
          <w:szCs w:val="28"/>
        </w:rPr>
        <w:t>ричном рынке составляет 33867,00</w:t>
      </w:r>
      <w:r w:rsidRPr="00460936">
        <w:rPr>
          <w:rFonts w:ascii="Times New Roman" w:eastAsia="Calibri" w:hAnsi="Times New Roman" w:cs="Times New Roman"/>
          <w:sz w:val="28"/>
          <w:szCs w:val="28"/>
        </w:rPr>
        <w:t xml:space="preserve"> руб. по данным Территориального органа Федеральной службы государственной статист</w:t>
      </w:r>
      <w:r>
        <w:rPr>
          <w:rFonts w:ascii="Times New Roman" w:eastAsia="Calibri" w:hAnsi="Times New Roman" w:cs="Times New Roman"/>
          <w:sz w:val="28"/>
          <w:szCs w:val="28"/>
        </w:rPr>
        <w:t>ики по Смоленской области за I</w:t>
      </w:r>
      <w:r w:rsidR="00F66C82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F66C82">
        <w:rPr>
          <w:rFonts w:ascii="Times New Roman" w:eastAsia="Calibri" w:hAnsi="Times New Roman" w:cs="Times New Roman"/>
          <w:sz w:val="28"/>
          <w:szCs w:val="28"/>
        </w:rPr>
        <w:t xml:space="preserve"> квартал 20</w:t>
      </w:r>
      <w:r w:rsidR="00F66C82" w:rsidRPr="00F66C82">
        <w:rPr>
          <w:rFonts w:ascii="Times New Roman" w:eastAsia="Calibri" w:hAnsi="Times New Roman" w:cs="Times New Roman"/>
          <w:sz w:val="28"/>
          <w:szCs w:val="28"/>
        </w:rPr>
        <w:t>20</w:t>
      </w:r>
      <w:r w:rsidRPr="00460936">
        <w:rPr>
          <w:rFonts w:ascii="Times New Roman" w:eastAsia="Calibri" w:hAnsi="Times New Roman" w:cs="Times New Roman"/>
          <w:sz w:val="28"/>
          <w:szCs w:val="28"/>
        </w:rPr>
        <w:t xml:space="preserve"> года. Коэффициент соответствия платы составляет</w:t>
      </w:r>
      <w:r w:rsidR="00F66C82">
        <w:rPr>
          <w:rFonts w:ascii="Times New Roman" w:eastAsia="Calibri" w:hAnsi="Times New Roman" w:cs="Times New Roman"/>
          <w:sz w:val="28"/>
          <w:szCs w:val="28"/>
        </w:rPr>
        <w:t xml:space="preserve"> 0,</w:t>
      </w:r>
      <w:r w:rsidR="00F66C82">
        <w:rPr>
          <w:rFonts w:ascii="Times New Roman" w:eastAsia="Calibri" w:hAnsi="Times New Roman" w:cs="Times New Roman"/>
          <w:sz w:val="28"/>
          <w:szCs w:val="28"/>
          <w:lang w:val="en-US"/>
        </w:rPr>
        <w:t>2059</w:t>
      </w:r>
      <w:r w:rsidRPr="004609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5C7C" w:rsidRDefault="001F5C7C" w:rsidP="001F5C7C"/>
    <w:p w:rsidR="001F5C7C" w:rsidRDefault="001F5C7C" w:rsidP="001F5C7C"/>
    <w:p w:rsidR="008E773B" w:rsidRDefault="008E773B"/>
    <w:sectPr w:rsidR="008E773B" w:rsidSect="00706A9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919A3"/>
    <w:multiLevelType w:val="hybridMultilevel"/>
    <w:tmpl w:val="00E2209E"/>
    <w:lvl w:ilvl="0" w:tplc="E466A57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AE"/>
    <w:rsid w:val="00152B62"/>
    <w:rsid w:val="001F5C7C"/>
    <w:rsid w:val="004537C5"/>
    <w:rsid w:val="005D41AD"/>
    <w:rsid w:val="006407AE"/>
    <w:rsid w:val="00775602"/>
    <w:rsid w:val="008E773B"/>
    <w:rsid w:val="00B3352B"/>
    <w:rsid w:val="00F6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cp:lastPrinted>2021-05-26T11:54:00Z</cp:lastPrinted>
  <dcterms:created xsi:type="dcterms:W3CDTF">2021-05-26T08:37:00Z</dcterms:created>
  <dcterms:modified xsi:type="dcterms:W3CDTF">2021-05-26T12:02:00Z</dcterms:modified>
</cp:coreProperties>
</file>