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DC" w:rsidRPr="00D856DA" w:rsidRDefault="000752DC" w:rsidP="000752DC">
      <w:pPr>
        <w:jc w:val="center"/>
        <w:rPr>
          <w:sz w:val="36"/>
          <w:szCs w:val="36"/>
        </w:rPr>
      </w:pPr>
      <w:r w:rsidRPr="00D856DA">
        <w:rPr>
          <w:sz w:val="36"/>
          <w:szCs w:val="36"/>
        </w:rPr>
        <w:t>Прокуратура Смоленского района Смоленской области разъясняет</w:t>
      </w:r>
    </w:p>
    <w:p w:rsidR="000752DC" w:rsidRPr="00D856DA" w:rsidRDefault="000752DC">
      <w:pPr>
        <w:rPr>
          <w:sz w:val="36"/>
          <w:szCs w:val="36"/>
        </w:rPr>
      </w:pPr>
    </w:p>
    <w:p w:rsidR="00AC2E3D" w:rsidRPr="00D856DA" w:rsidRDefault="000752DC" w:rsidP="00D856DA">
      <w:pPr>
        <w:jc w:val="both"/>
        <w:rPr>
          <w:sz w:val="36"/>
          <w:szCs w:val="36"/>
        </w:rPr>
      </w:pPr>
      <w:r w:rsidRPr="00D856DA">
        <w:rPr>
          <w:sz w:val="36"/>
          <w:szCs w:val="36"/>
        </w:rPr>
        <w:t>«Ответственность за совершение нарушений законодательства о противодействии экстремизму».</w:t>
      </w:r>
    </w:p>
    <w:p w:rsidR="000752DC" w:rsidRDefault="000752DC"/>
    <w:p w:rsidR="00D856DA" w:rsidRPr="004D062A" w:rsidRDefault="00D856DA" w:rsidP="00D856DA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Правовые и организационные основы противодействия экстремисткой деятельности в целях защиты прав и свобод человека и гражданина, основ конституционного строя, обеспечение целостности и безопасности Российской Федерации определены Федеральным законом от 25.07.2002 № 114-ФЗ «О противодействии экстремисткой деятельности».</w:t>
      </w:r>
    </w:p>
    <w:p w:rsidR="00D856DA" w:rsidRPr="004D062A" w:rsidRDefault="00D856DA" w:rsidP="00D856DA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В соответствии с п. 3</w:t>
      </w:r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стат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1 Федерального закона от 25 июля 2002 года № 114-ФЗ «О противодействии экстремисткой деятельности»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856DA" w:rsidRPr="004D062A" w:rsidRDefault="00D856DA" w:rsidP="00D856DA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Согласно ст. 2 Федерального закона от 25 июля 2002 г</w:t>
      </w:r>
      <w:bookmarkStart w:id="0" w:name="_GoBack"/>
      <w:bookmarkEnd w:id="0"/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>ода № 114-ФЗ «О противодействии экстремисткой деятельности» к основным принципам противодействия экстремисткой деятельности относится приоритет мер, направленных на предупреждение экстремисткой деятельности.</w:t>
      </w:r>
    </w:p>
    <w:p w:rsidR="00D856DA" w:rsidRPr="004D062A" w:rsidRDefault="00D856DA" w:rsidP="00D856DA">
      <w:pPr>
        <w:pStyle w:val="a4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62A">
        <w:rPr>
          <w:rStyle w:val="a3"/>
          <w:rFonts w:ascii="Times New Roman" w:hAnsi="Times New Roman" w:cs="Times New Roman"/>
          <w:color w:val="000000"/>
          <w:sz w:val="28"/>
          <w:szCs w:val="28"/>
        </w:rPr>
        <w:t>Согласно ст. 13 Федерального закона от 25 июля 2002 года № 114-ФЗ «О противодействии экстремисткой деятельности»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D856DA" w:rsidRPr="00D856DA" w:rsidRDefault="00D856DA" w:rsidP="00D856DA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8"/>
        </w:rPr>
      </w:pPr>
      <w:r>
        <w:tab/>
      </w:r>
      <w:r w:rsidRPr="00D856DA">
        <w:t>Статья 20.29 Кодекса об Административных правонарушениях Российской Федерации предусматривает ответственность за</w:t>
      </w:r>
      <w:r w:rsidRPr="00D856DA">
        <w:rPr>
          <w:rFonts w:cs="Times New Roman"/>
          <w:bCs/>
          <w:szCs w:val="28"/>
        </w:rPr>
        <w:t xml:space="preserve"> </w:t>
      </w:r>
      <w:r w:rsidR="002A132E">
        <w:rPr>
          <w:rFonts w:cs="Times New Roman"/>
          <w:bCs/>
          <w:szCs w:val="28"/>
        </w:rPr>
        <w:t>м</w:t>
      </w:r>
      <w:r w:rsidRPr="00D856DA">
        <w:rPr>
          <w:rFonts w:cs="Times New Roman"/>
          <w:bCs/>
          <w:szCs w:val="28"/>
        </w:rPr>
        <w:t xml:space="preserve">ассовое </w:t>
      </w:r>
      <w:hyperlink r:id="rId5" w:history="1">
        <w:r w:rsidRPr="00D856DA">
          <w:rPr>
            <w:rFonts w:cs="Times New Roman"/>
            <w:bCs/>
            <w:szCs w:val="28"/>
          </w:rPr>
          <w:t>распространение</w:t>
        </w:r>
      </w:hyperlink>
      <w:r w:rsidRPr="00D856DA">
        <w:rPr>
          <w:rFonts w:cs="Times New Roman"/>
          <w:bCs/>
          <w:szCs w:val="28"/>
        </w:rPr>
        <w:t xml:space="preserve">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</w:t>
      </w:r>
      <w:r>
        <w:rPr>
          <w:rFonts w:cs="Times New Roman"/>
          <w:bCs/>
          <w:szCs w:val="28"/>
        </w:rPr>
        <w:t xml:space="preserve">, в том числе на </w:t>
      </w:r>
      <w:r w:rsidR="001137B4">
        <w:rPr>
          <w:rFonts w:cs="Times New Roman"/>
          <w:bCs/>
          <w:szCs w:val="28"/>
        </w:rPr>
        <w:t>страницах социальных сетей  сети интернет.</w:t>
      </w:r>
    </w:p>
    <w:p w:rsidR="000752DC" w:rsidRDefault="000752DC"/>
    <w:sectPr w:rsidR="0007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1A"/>
    <w:rsid w:val="000752DC"/>
    <w:rsid w:val="001137B4"/>
    <w:rsid w:val="0011693B"/>
    <w:rsid w:val="002A132E"/>
    <w:rsid w:val="0045791A"/>
    <w:rsid w:val="00AC2E3D"/>
    <w:rsid w:val="00C50D19"/>
    <w:rsid w:val="00D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856D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856DA"/>
    <w:pPr>
      <w:widowControl w:val="0"/>
      <w:shd w:val="clear" w:color="auto" w:fill="FFFFFF"/>
      <w:spacing w:before="120" w:after="2820" w:line="648" w:lineRule="exact"/>
    </w:pPr>
    <w:rPr>
      <w:rFonts w:asciiTheme="minorHAnsi" w:hAnsiTheme="minorHAns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D856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856D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856DA"/>
    <w:pPr>
      <w:widowControl w:val="0"/>
      <w:shd w:val="clear" w:color="auto" w:fill="FFFFFF"/>
      <w:spacing w:before="120" w:after="2820" w:line="648" w:lineRule="exact"/>
    </w:pPr>
    <w:rPr>
      <w:rFonts w:asciiTheme="minorHAnsi" w:hAnsiTheme="minorHAns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D856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26C1450E43BD87E0F9F3C662B35C03E0A3C0B7660DC27E4CF145A214AF28DBBB6B3BC85D207B9C2h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cp:lastPrinted>2017-01-26T11:05:00Z</cp:lastPrinted>
  <dcterms:created xsi:type="dcterms:W3CDTF">2017-01-26T06:26:00Z</dcterms:created>
  <dcterms:modified xsi:type="dcterms:W3CDTF">2017-01-26T11:05:00Z</dcterms:modified>
</cp:coreProperties>
</file>