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05" w:rsidRDefault="00D05E05" w:rsidP="00D05E05">
      <w:pPr>
        <w:tabs>
          <w:tab w:val="left" w:pos="4860"/>
        </w:tabs>
        <w:spacing w:after="0" w:line="240" w:lineRule="auto"/>
        <w:ind w:right="-5" w:firstLine="540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«Центр консалтинга и инвестиций»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aragraph"/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Специализированная организация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) по поручению </w:t>
      </w:r>
      <w:r>
        <w:rPr>
          <w:rFonts w:ascii="Times New Roman" w:hAnsi="Times New Roman" w:cs="Times New Roman"/>
          <w:sz w:val="24"/>
          <w:szCs w:val="24"/>
        </w:rPr>
        <w:t>Администраций Печерского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Смоленского района Смоленской области (далее </w:t>
      </w:r>
      <w:r>
        <w:rPr>
          <w:rStyle w:val="paragraph"/>
          <w:rFonts w:ascii="Times New Roman" w:hAnsi="Times New Roman" w:cs="Times New Roman"/>
          <w:sz w:val="24"/>
          <w:szCs w:val="24"/>
        </w:rPr>
        <w:t>Организаторы торгов</w:t>
      </w:r>
      <w:r>
        <w:rPr>
          <w:rFonts w:ascii="Times New Roman" w:hAnsi="Times New Roman" w:cs="Times New Roman"/>
          <w:sz w:val="24"/>
          <w:szCs w:val="24"/>
        </w:rPr>
        <w:t xml:space="preserve">) на основании распоряжения № 56 от 11.11.2016 г. по адресу: 214013, </w:t>
      </w:r>
      <w:r>
        <w:rPr>
          <w:rFonts w:ascii="Times New Roman" w:hAnsi="Times New Roman" w:cs="Times New Roman"/>
          <w:iCs/>
          <w:sz w:val="24"/>
          <w:szCs w:val="24"/>
        </w:rPr>
        <w:t xml:space="preserve">г. Смоленск, ул. Кирова, д. 22б, оф. 10 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</w:rPr>
        <w:t>20.12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.2016 г. в 11.00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(время подведения итогов торгов), проводит торги </w:t>
      </w:r>
      <w:r>
        <w:rPr>
          <w:rStyle w:val="paragraph"/>
          <w:rFonts w:ascii="Times New Roman" w:eastAsia="DejaVu Sans" w:hAnsi="Times New Roman" w:cs="Times New Roman"/>
          <w:sz w:val="24"/>
          <w:szCs w:val="24"/>
        </w:rPr>
        <w:t>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, открытого по составу участников, с открытой формой представления предложений о цене </w:t>
      </w:r>
      <w:proofErr w:type="gramStart"/>
      <w:r>
        <w:rPr>
          <w:rStyle w:val="paragraph"/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Style w:val="paragraph"/>
          <w:rFonts w:ascii="Times New Roman" w:hAnsi="Times New Roman" w:cs="Times New Roman"/>
          <w:sz w:val="24"/>
          <w:szCs w:val="24"/>
        </w:rPr>
        <w:t>:</w:t>
      </w:r>
    </w:p>
    <w:p w:rsidR="00D05E05" w:rsidRDefault="00D05E05" w:rsidP="00D05E05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продаже </w:t>
      </w:r>
      <w:r>
        <w:rPr>
          <w:rFonts w:ascii="Times New Roman" w:hAnsi="Times New Roman" w:cs="Times New Roman"/>
          <w:sz w:val="24"/>
          <w:szCs w:val="24"/>
        </w:rPr>
        <w:t xml:space="preserve">находящегося в государственной и муниципальной собственности земельного участка: </w:t>
      </w:r>
    </w:p>
    <w:p w:rsidR="00D05E05" w:rsidRDefault="00D05E05" w:rsidP="00D05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E05" w:rsidRDefault="00D05E05" w:rsidP="00D05E05">
      <w:pPr>
        <w:tabs>
          <w:tab w:val="left" w:pos="4860"/>
        </w:tabs>
        <w:spacing w:line="240" w:lineRule="auto"/>
        <w:ind w:right="-5" w:firstLine="540"/>
        <w:jc w:val="both"/>
        <w:rPr>
          <w:rStyle w:val="paragraph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1.</w:t>
      </w:r>
      <w:r>
        <w:rPr>
          <w:rFonts w:ascii="Times New Roman" w:hAnsi="Times New Roman" w:cs="Times New Roman"/>
          <w:sz w:val="24"/>
          <w:szCs w:val="24"/>
        </w:rPr>
        <w:t xml:space="preserve">  земельный участок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984,0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67:18:2300201:5019, относящийся к категории земель населенных пунктов, находящийся в рекреационной зоне  –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расположенный: Смоленская область, Смоленский район, Печерское сельское поселение, с. Печерск, ул. Школьная для благоустройства территории.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цена – </w:t>
      </w:r>
      <w:r>
        <w:rPr>
          <w:rFonts w:ascii="Times New Roman" w:hAnsi="Times New Roman" w:cs="Times New Roman"/>
          <w:b/>
          <w:sz w:val="24"/>
          <w:szCs w:val="24"/>
        </w:rPr>
        <w:t xml:space="preserve">107 600,00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рублей, задаток </w:t>
      </w:r>
      <w:r>
        <w:rPr>
          <w:rFonts w:ascii="Times New Roman" w:hAnsi="Times New Roman" w:cs="Times New Roman"/>
          <w:b/>
          <w:sz w:val="24"/>
          <w:szCs w:val="24"/>
        </w:rPr>
        <w:t xml:space="preserve">32 280,00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рублей, шаг аукциона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322,8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5E05" w:rsidRDefault="00D05E05" w:rsidP="00D05E05">
      <w:pPr>
        <w:shd w:val="clear" w:color="auto" w:fill="FFFFFF"/>
        <w:spacing w:after="0" w:line="240" w:lineRule="auto"/>
        <w:ind w:firstLine="540"/>
        <w:jc w:val="both"/>
        <w:outlineLvl w:val="0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находятся в муниципальной собственности муниципального образования Печерского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Смоленского района Смоленской области.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Обременений земельного участка третьими лицами нет. Шаг аукциона - </w:t>
      </w:r>
      <w:r>
        <w:rPr>
          <w:rFonts w:ascii="Times New Roman" w:hAnsi="Times New Roman" w:cs="Times New Roman"/>
          <w:b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лота. В соответствии с п. 9 Аукционной документации для участия необходимо подать заявку и оплатить задаток 30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лота (заключить договор о задатке) на 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Специализированной организации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: </w:t>
      </w:r>
    </w:p>
    <w:p w:rsidR="00D05E05" w:rsidRDefault="00D05E05" w:rsidP="00D05E05">
      <w:pPr>
        <w:shd w:val="clear" w:color="auto" w:fill="FFFFFF"/>
        <w:spacing w:after="0" w:line="240" w:lineRule="auto"/>
        <w:jc w:val="both"/>
        <w:outlineLvl w:val="0"/>
        <w:rPr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t>6731063494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/ КПП </w:t>
      </w:r>
      <w:r>
        <w:rPr>
          <w:rFonts w:ascii="Times New Roman" w:hAnsi="Times New Roman" w:cs="Times New Roman"/>
          <w:b/>
          <w:sz w:val="24"/>
          <w:szCs w:val="24"/>
        </w:rPr>
        <w:t>673101001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/с 40702810200970000391 в операционный офис «Смоленский» Орловского филиала ПАО АКБ «Связь-Банк» к/с 30101810300000000740, БИК 045402740</w:t>
      </w:r>
    </w:p>
    <w:p w:rsidR="00D05E05" w:rsidRDefault="00D05E05" w:rsidP="00D05E05">
      <w:pPr>
        <w:shd w:val="clear" w:color="auto" w:fill="FFFFFF"/>
        <w:spacing w:after="0" w:line="240" w:lineRule="auto"/>
        <w:ind w:hanging="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Ознакомиться (подать) с формой заявки (прилагаемым к ней документам и требованиям к их оформлению), условиями договоров (проектом) о задатке и купли-продажи, порядком ознакомления с имуществом, а также со сведениями об имуществе можно по адресу: </w:t>
      </w:r>
      <w:r>
        <w:rPr>
          <w:rFonts w:ascii="Times New Roman" w:hAnsi="Times New Roman" w:cs="Times New Roman"/>
          <w:iCs/>
          <w:sz w:val="24"/>
          <w:szCs w:val="24"/>
        </w:rPr>
        <w:t>214013, г. Смоленск, ул. Кирова, д. 22б, оф.10а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(http://www.torgi.gov.ru/) с </w:t>
      </w:r>
      <w:r>
        <w:rPr>
          <w:rFonts w:ascii="Times New Roman" w:hAnsi="Times New Roman" w:cs="Times New Roman"/>
          <w:b/>
          <w:sz w:val="24"/>
          <w:szCs w:val="24"/>
        </w:rPr>
        <w:t>18.11.2016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sz w:val="24"/>
          <w:szCs w:val="24"/>
        </w:rPr>
        <w:t>15.12.2016 г</w:t>
      </w:r>
      <w:r>
        <w:rPr>
          <w:rFonts w:ascii="Times New Roman" w:hAnsi="Times New Roman" w:cs="Times New Roman"/>
          <w:b/>
          <w:sz w:val="24"/>
          <w:szCs w:val="24"/>
        </w:rPr>
        <w:t>. с 9.00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 13.00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К заявке прилагаются: выписка из ЕГРЮЛ (для юр. лица), выписка из ЕГРИП (для ИП), копии документов, удостоверяющих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государства; документ, подтверждающий полномочия лица на осуществления действий от имени заявителя;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письменное решение уполномоченного органа Заявителя, разрешающее приобретение имущества (при необходимости); подлинный платежный документ с отметкой банка об исполнении, подтверждающей внесение задатка, на основании договора о задатке.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аукциона считается участник, чье </w:t>
      </w:r>
      <w:r>
        <w:rPr>
          <w:rStyle w:val="s2"/>
          <w:sz w:val="24"/>
          <w:szCs w:val="24"/>
        </w:rPr>
        <w:t>предложение наиболее высокое по цене за имущество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аукциона оформляются в день его проведения, протоколом об итогах, который является документом, удостоверяющим право на заключение через десять дней со дня размещения информации о результатах аукциона на сайте www.torgi.gov.ru договора купли-продажи. Оплата - в течение 10 дней после подписания договора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Style w:val="paragraph"/>
          <w:rFonts w:ascii="Times New Roman" w:hAnsi="Times New Roman" w:cs="Times New Roman"/>
          <w:sz w:val="24"/>
          <w:szCs w:val="24"/>
        </w:rPr>
        <w:t>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6731072918, </w:t>
      </w:r>
      <w:r>
        <w:rPr>
          <w:rFonts w:ascii="Times New Roman" w:hAnsi="Times New Roman" w:cs="Times New Roman"/>
          <w:sz w:val="24"/>
          <w:szCs w:val="24"/>
          <w:u w:val="single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673101001,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– дохода 91711406013100000430 доходы от продажи земли – УФК по Смоленской области (Комитет по управлению муниципальным имуществом Администрации муниципального образования «Смоленский район» Смоленской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04633018520),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/счет</w:t>
      </w:r>
      <w:r>
        <w:rPr>
          <w:rFonts w:ascii="Times New Roman" w:hAnsi="Times New Roman" w:cs="Times New Roman"/>
          <w:sz w:val="24"/>
          <w:szCs w:val="24"/>
        </w:rPr>
        <w:t xml:space="preserve"> 40101810200000010001 Отделение Смоленск г. Смоленск, </w:t>
      </w:r>
      <w:r>
        <w:rPr>
          <w:rFonts w:ascii="Times New Roman" w:hAnsi="Times New Roman" w:cs="Times New Roman"/>
          <w:sz w:val="24"/>
          <w:szCs w:val="24"/>
          <w:u w:val="single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046614001, ОКТМО 66644474. Тел. (8-4812) 38-13-28, 8 910-727-35-20.</w:t>
      </w:r>
    </w:p>
    <w:p w:rsidR="00D05E05" w:rsidRDefault="00D05E05" w:rsidP="00D0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2F5" w:rsidRDefault="00FA32F5">
      <w:bookmarkStart w:id="0" w:name="_GoBack"/>
      <w:bookmarkEnd w:id="0"/>
    </w:p>
    <w:sectPr w:rsidR="00FA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4B"/>
    <w:rsid w:val="00844D4B"/>
    <w:rsid w:val="00D05E05"/>
    <w:rsid w:val="00F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05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E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D05E05"/>
    <w:rPr>
      <w:rFonts w:ascii="Times New Roman" w:hAnsi="Times New Roman" w:cs="Times New Roman" w:hint="default"/>
    </w:rPr>
  </w:style>
  <w:style w:type="character" w:customStyle="1" w:styleId="paragraph">
    <w:name w:val="paragraph"/>
    <w:rsid w:val="00D05E05"/>
    <w:rPr>
      <w:rFonts w:ascii="Arial" w:hAnsi="Arial" w:cs="Arial" w:hint="default"/>
      <w:strike w:val="0"/>
      <w:dstrike w:val="0"/>
      <w:sz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05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E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D05E05"/>
    <w:rPr>
      <w:rFonts w:ascii="Times New Roman" w:hAnsi="Times New Roman" w:cs="Times New Roman" w:hint="default"/>
    </w:rPr>
  </w:style>
  <w:style w:type="character" w:customStyle="1" w:styleId="paragraph">
    <w:name w:val="paragraph"/>
    <w:rsid w:val="00D05E05"/>
    <w:rPr>
      <w:rFonts w:ascii="Arial" w:hAnsi="Arial" w:cs="Arial" w:hint="default"/>
      <w:strike w:val="0"/>
      <w:dstrike w:val="0"/>
      <w:sz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2016-11-21T07:09:00Z</dcterms:created>
  <dcterms:modified xsi:type="dcterms:W3CDTF">2016-11-21T07:11:00Z</dcterms:modified>
</cp:coreProperties>
</file>