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E" w:rsidRDefault="007E6EEE" w:rsidP="00937B93">
      <w:pPr>
        <w:pStyle w:val="30"/>
        <w:shd w:val="clear" w:color="auto" w:fill="auto"/>
        <w:ind w:right="100"/>
      </w:pPr>
      <w:r w:rsidRPr="00317119">
        <w:rPr>
          <w:noProof/>
        </w:rPr>
        <w:drawing>
          <wp:anchor distT="0" distB="0" distL="114300" distR="114300" simplePos="0" relativeHeight="251661312" behindDoc="0" locked="0" layoutInCell="1" allowOverlap="1" wp14:anchorId="678EE149" wp14:editId="6F65A2A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937B93" w:rsidRDefault="003F01AC" w:rsidP="007E6EEE">
      <w:pPr>
        <w:pStyle w:val="30"/>
        <w:shd w:val="clear" w:color="auto" w:fill="auto"/>
        <w:ind w:right="100"/>
      </w:pPr>
      <w:r>
        <w:t>А</w:t>
      </w:r>
      <w:r w:rsidR="00937B93">
        <w:t>ДМИНИСТРАЦИЯ</w:t>
      </w:r>
    </w:p>
    <w:p w:rsidR="00937B93" w:rsidRDefault="00937B93" w:rsidP="007E6EEE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937B93" w:rsidRDefault="00937B93" w:rsidP="00937B93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937B93" w:rsidRDefault="00937B93" w:rsidP="00937B93">
      <w:pPr>
        <w:pStyle w:val="40"/>
        <w:shd w:val="clear" w:color="auto" w:fill="auto"/>
        <w:spacing w:before="0" w:after="260" w:line="28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-59055</wp:posOffset>
                </wp:positionV>
                <wp:extent cx="338455" cy="228600"/>
                <wp:effectExtent l="0" t="0" r="0" b="190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93" w:rsidRDefault="00937B93" w:rsidP="00937B93">
                            <w:pPr>
                              <w:pStyle w:val="5"/>
                              <w:shd w:val="clear" w:color="auto" w:fill="auto"/>
                              <w:spacing w:line="36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9.4pt;margin-top:-4.65pt;width:26.65pt;height:1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3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" filled="f" stroked="f">
                <v:textbox style="mso-fit-shape-to-text:t" inset="0,0,0,0">
                  <w:txbxContent>
                    <w:p w:rsidR="00937B93" w:rsidRDefault="00937B93" w:rsidP="00937B93">
                      <w:pPr>
                        <w:pStyle w:val="5"/>
                        <w:shd w:val="clear" w:color="auto" w:fill="auto"/>
                        <w:spacing w:line="36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от «30» декабря 2020 г.                                                              № 104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О внесении изменений в распоряжение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Об утверждении </w:t>
      </w:r>
      <w:r w:rsidR="00805250">
        <w:t xml:space="preserve">Положения о реализации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учетной политики в Администрации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Печерского сельского</w:t>
      </w:r>
      <w:r w:rsidR="00805250">
        <w:t xml:space="preserve"> п</w:t>
      </w:r>
      <w:r>
        <w:t xml:space="preserve">оселения </w:t>
      </w:r>
      <w:r w:rsidR="00805250">
        <w:t xml:space="preserve"> 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Смоленского района</w:t>
      </w:r>
      <w:r w:rsidR="00805250">
        <w:t xml:space="preserve"> </w:t>
      </w:r>
      <w:r>
        <w:t>Смоленской области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Внести в распоряжение №64 от 31.12.2019 года «Об утверждении</w:t>
      </w:r>
      <w:r w:rsidR="00805250">
        <w:t xml:space="preserve"> Положения</w:t>
      </w:r>
      <w:r>
        <w:t xml:space="preserve"> </w:t>
      </w:r>
      <w:r w:rsidR="00805250">
        <w:t xml:space="preserve">реализации </w:t>
      </w:r>
      <w:r>
        <w:t>учетной политики в Администрации Печерского сельского поселения Смоленского района Смоленской области» следующие изменения</w:t>
      </w:r>
      <w:r w:rsidR="008B7D99">
        <w:t>:</w:t>
      </w:r>
    </w:p>
    <w:p w:rsidR="00C67A2C" w:rsidRDefault="00C67A2C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937B93" w:rsidRDefault="008B7D99" w:rsidP="00937B93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300"/>
        <w:ind w:left="860" w:hanging="440"/>
        <w:jc w:val="both"/>
      </w:pPr>
      <w:r>
        <w:t xml:space="preserve">Дополнить </w:t>
      </w:r>
      <w:r w:rsidR="006C6248">
        <w:t>П</w:t>
      </w:r>
      <w:bookmarkStart w:id="0" w:name="_GoBack"/>
      <w:bookmarkEnd w:id="0"/>
      <w:r w:rsidR="007E6EEE">
        <w:t>оложение о реализации Учетной политики в</w:t>
      </w:r>
      <w:r w:rsidR="00805250">
        <w:t xml:space="preserve"> Администрации Печерского сельского поселения Смоленского района Смоленской области приложением</w:t>
      </w:r>
      <w:r>
        <w:t xml:space="preserve"> №</w:t>
      </w:r>
      <w:proofErr w:type="gramStart"/>
      <w:r>
        <w:t>6</w:t>
      </w:r>
      <w:r w:rsidR="007E6EEE">
        <w:t xml:space="preserve"> </w:t>
      </w:r>
      <w:r w:rsidR="00805250">
        <w:t xml:space="preserve"> «</w:t>
      </w:r>
      <w:proofErr w:type="gramEnd"/>
      <w:r w:rsidR="00805250">
        <w:t>Акт о вручении ценных подарков, сувениров, призов»</w:t>
      </w:r>
      <w:r w:rsidR="00937B93">
        <w:t>.</w:t>
      </w:r>
    </w:p>
    <w:p w:rsidR="00937B93" w:rsidRDefault="00937B93" w:rsidP="00937B93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330"/>
        <w:ind w:left="860" w:hanging="440"/>
        <w:jc w:val="both"/>
      </w:pPr>
      <w:r>
        <w:t>Настоящее распоряжение вступает в силу с момента подписания и применяется к правоотноше</w:t>
      </w:r>
      <w:r w:rsidR="008B7D99">
        <w:t>ниям, возникшим с 01 декабря 2020</w:t>
      </w:r>
      <w:r>
        <w:t xml:space="preserve"> года.</w:t>
      </w:r>
    </w:p>
    <w:p w:rsidR="00937B93" w:rsidRDefault="00937B93" w:rsidP="00937B93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942" w:line="280" w:lineRule="exact"/>
        <w:ind w:left="860" w:hanging="440"/>
        <w:jc w:val="both"/>
      </w:pPr>
      <w:r>
        <w:t>Контроль за исполнением настоящего приказа оставляю за собой.</w:t>
      </w: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805250" w:rsidRDefault="00805250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 xml:space="preserve">Смоленского района Смоленской области                      </w:t>
      </w:r>
      <w:r w:rsidR="008B7D99">
        <w:t xml:space="preserve">     Ю. Л. Митрофанов</w:t>
      </w: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</w:p>
    <w:p w:rsidR="00937B93" w:rsidRDefault="00937B93" w:rsidP="00937B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</w:rPr>
        <w:br w:type="page"/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№6 к положению о реализации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учетной политики в </w:t>
      </w:r>
      <w:proofErr w:type="gramStart"/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 Печерского</w:t>
      </w:r>
      <w:proofErr w:type="gramEnd"/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Смоленского района </w:t>
      </w:r>
    </w:p>
    <w:p w:rsidR="003F01AC" w:rsidRPr="003F01AC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 от 30.12.2020 №104</w:t>
      </w:r>
    </w:p>
    <w:p w:rsid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</w:t>
      </w:r>
    </w:p>
    <w:p w:rsidR="003F01AC" w:rsidRP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tbl>
      <w:tblPr>
        <w:tblW w:w="10657" w:type="dxa"/>
        <w:tblInd w:w="-8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1037"/>
        <w:gridCol w:w="1619"/>
        <w:gridCol w:w="711"/>
        <w:gridCol w:w="364"/>
        <w:gridCol w:w="336"/>
        <w:gridCol w:w="41"/>
        <w:gridCol w:w="50"/>
        <w:gridCol w:w="485"/>
        <w:gridCol w:w="340"/>
        <w:gridCol w:w="227"/>
        <w:gridCol w:w="39"/>
        <w:gridCol w:w="324"/>
        <w:gridCol w:w="1086"/>
        <w:gridCol w:w="163"/>
        <w:gridCol w:w="1028"/>
        <w:gridCol w:w="232"/>
        <w:gridCol w:w="76"/>
        <w:gridCol w:w="219"/>
        <w:gridCol w:w="557"/>
        <w:gridCol w:w="631"/>
        <w:gridCol w:w="84"/>
        <w:gridCol w:w="569"/>
      </w:tblGrid>
      <w:tr w:rsidR="003F01AC" w:rsidRPr="003F01AC" w:rsidTr="00A84697">
        <w:trPr>
          <w:gridBefore w:val="7"/>
          <w:gridAfter w:val="1"/>
          <w:wBefore w:w="4547" w:type="dxa"/>
          <w:wAfter w:w="569" w:type="dxa"/>
        </w:trPr>
        <w:tc>
          <w:tcPr>
            <w:tcW w:w="2551" w:type="dxa"/>
            <w:gridSpan w:val="7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left="-27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Глава муниципального образования Печерского сельского поселения Смоленского района Смоленской области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" w:type="dxa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3F01AC" w:rsidRPr="003F01AC" w:rsidTr="00A84697">
        <w:trPr>
          <w:gridBefore w:val="7"/>
          <w:gridAfter w:val="1"/>
          <w:wBefore w:w="4547" w:type="dxa"/>
          <w:wAfter w:w="569" w:type="dxa"/>
        </w:trPr>
        <w:tc>
          <w:tcPr>
            <w:tcW w:w="2551" w:type="dxa"/>
            <w:gridSpan w:val="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  <w:gridSpan w:val="3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76" w:type="dxa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491" w:type="dxa"/>
            <w:gridSpan w:val="4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  <w:tr w:rsidR="003F01AC" w:rsidRPr="003F01AC" w:rsidTr="00A84697">
        <w:trPr>
          <w:gridBefore w:val="7"/>
          <w:gridAfter w:val="2"/>
          <w:wBefore w:w="4547" w:type="dxa"/>
          <w:wAfter w:w="653" w:type="dxa"/>
        </w:trPr>
        <w:tc>
          <w:tcPr>
            <w:tcW w:w="535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7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</w:t>
            </w:r>
          </w:p>
        </w:tc>
        <w:tc>
          <w:tcPr>
            <w:tcW w:w="232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  <w:tc>
          <w:tcPr>
            <w:tcW w:w="1188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6"/>
          <w:wAfter w:w="2136" w:type="dxa"/>
        </w:trPr>
        <w:tc>
          <w:tcPr>
            <w:tcW w:w="8521" w:type="dxa"/>
            <w:gridSpan w:val="1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АКТ</w:t>
            </w:r>
          </w:p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 вручении ценных подарков, сувениров, призов</w:t>
            </w:r>
          </w:p>
        </w:tc>
      </w:tr>
      <w:tr w:rsidR="003F01AC" w:rsidRPr="003F01AC" w:rsidTr="00A84697">
        <w:trPr>
          <w:gridAfter w:val="6"/>
          <w:wAfter w:w="2136" w:type="dxa"/>
        </w:trPr>
        <w:tc>
          <w:tcPr>
            <w:tcW w:w="8521" w:type="dxa"/>
            <w:gridSpan w:val="17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3F01AC" w:rsidRPr="003F01AC" w:rsidTr="00A84697">
        <w:trPr>
          <w:gridBefore w:val="1"/>
          <w:wBefore w:w="439" w:type="dxa"/>
          <w:cantSplit/>
          <w:trHeight w:val="280"/>
        </w:trPr>
        <w:tc>
          <w:tcPr>
            <w:tcW w:w="3367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left="-304" w:firstLine="30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                 от</w:t>
            </w:r>
          </w:p>
        </w:tc>
        <w:tc>
          <w:tcPr>
            <w:tcW w:w="364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4" w:type="dxa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г.</w:t>
            </w:r>
          </w:p>
        </w:tc>
        <w:tc>
          <w:tcPr>
            <w:tcW w:w="852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Before w:val="1"/>
          <w:wBefore w:w="439" w:type="dxa"/>
          <w:cantSplit/>
          <w:trHeight w:val="321"/>
        </w:trPr>
        <w:tc>
          <w:tcPr>
            <w:tcW w:w="1037" w:type="dxa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2" w:type="dxa"/>
            <w:gridSpan w:val="3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ОКПО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79911578</w:t>
            </w:r>
          </w:p>
        </w:tc>
      </w:tr>
      <w:tr w:rsidR="003F01AC" w:rsidRPr="003F01AC" w:rsidTr="00A84697">
        <w:trPr>
          <w:gridBefore w:val="1"/>
          <w:wBefore w:w="439" w:type="dxa"/>
          <w:cantSplit/>
          <w:trHeight w:val="280"/>
        </w:trPr>
        <w:tc>
          <w:tcPr>
            <w:tcW w:w="2656" w:type="dxa"/>
            <w:gridSpan w:val="2"/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Должностное лицо</w:t>
            </w:r>
          </w:p>
        </w:tc>
        <w:tc>
          <w:tcPr>
            <w:tcW w:w="54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2" w:type="dxa"/>
            <w:gridSpan w:val="3"/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3F01AC" w:rsidRPr="003F01AC" w:rsidRDefault="003F01AC" w:rsidP="003F01AC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3F01AC">
        <w:rPr>
          <w:rFonts w:ascii="Times New Roman" w:eastAsia="Times New Roman" w:hAnsi="Times New Roman" w:cs="Times New Roman"/>
          <w:color w:val="auto"/>
          <w:lang w:bidi="ar-SA"/>
        </w:rPr>
        <w:t>Комиссия в составе</w:t>
      </w:r>
      <w:r>
        <w:rPr>
          <w:rFonts w:ascii="Times New Roman" w:eastAsia="Times New Roman" w:hAnsi="Times New Roman" w:cs="Times New Roman"/>
          <w:color w:val="auto"/>
          <w:lang w:bidi="ar-SA"/>
        </w:rPr>
        <w:t>: Председатель комиссии _____________, ч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лены комисси</w:t>
      </w:r>
      <w:r>
        <w:rPr>
          <w:rFonts w:ascii="Times New Roman" w:eastAsia="Times New Roman" w:hAnsi="Times New Roman" w:cs="Times New Roman"/>
          <w:color w:val="auto"/>
          <w:lang w:bidi="ar-SA"/>
        </w:rPr>
        <w:t>и_________________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 xml:space="preserve"> назначенная приказом от «»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г.</w:t>
      </w:r>
      <w:proofErr w:type="gramStart"/>
      <w:r w:rsidRPr="003F01AC">
        <w:rPr>
          <w:rFonts w:ascii="Times New Roman" w:eastAsia="Times New Roman" w:hAnsi="Times New Roman" w:cs="Times New Roman"/>
          <w:color w:val="auto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F01AC">
        <w:rPr>
          <w:rFonts w:ascii="Times New Roman" w:eastAsia="Times New Roman" w:hAnsi="Times New Roman" w:cs="Times New Roman"/>
          <w:color w:val="auto"/>
          <w:lang w:bidi="ar-SA"/>
        </w:rPr>
        <w:t>,</w:t>
      </w:r>
      <w:proofErr w:type="gramEnd"/>
      <w:r w:rsidRPr="003F01AC">
        <w:rPr>
          <w:rFonts w:ascii="Times New Roman" w:eastAsia="Times New Roman" w:hAnsi="Times New Roman" w:cs="Times New Roman"/>
          <w:color w:val="auto"/>
          <w:lang w:bidi="ar-SA"/>
        </w:rPr>
        <w:t xml:space="preserve"> составила настоящий акт в том, что «» декабря 20г. к Новому году вручены подарки сотрудникам для их детей: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3"/>
        <w:gridCol w:w="647"/>
        <w:gridCol w:w="1156"/>
        <w:gridCol w:w="287"/>
        <w:gridCol w:w="1096"/>
        <w:gridCol w:w="2450"/>
        <w:gridCol w:w="96"/>
        <w:gridCol w:w="1341"/>
        <w:gridCol w:w="1078"/>
        <w:gridCol w:w="534"/>
        <w:gridCol w:w="586"/>
      </w:tblGrid>
      <w:tr w:rsidR="003F01AC" w:rsidRPr="003F01AC" w:rsidTr="00A84697">
        <w:trPr>
          <w:cantSplit/>
          <w:trHeight w:val="139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tabs>
                <w:tab w:val="left" w:pos="210"/>
                <w:tab w:val="center" w:pos="100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ФИО работника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Должность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подарка, кол-во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Стоимость подарка руб. (в т.</w:t>
            </w:r>
            <w:r w:rsidR="006C62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ч. НДС)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C" w:rsidRPr="003F01AC" w:rsidRDefault="003F01AC" w:rsidP="003F01A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Дата вручения</w:t>
            </w:r>
          </w:p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Подпись</w:t>
            </w:r>
          </w:p>
        </w:tc>
      </w:tr>
      <w:tr w:rsidR="003F01AC" w:rsidRPr="003F01AC" w:rsidTr="00A84697">
        <w:trPr>
          <w:cantSplit/>
          <w:trHeight w:val="4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6</w:t>
            </w:r>
          </w:p>
        </w:tc>
      </w:tr>
      <w:tr w:rsidR="003F01AC" w:rsidRPr="003F01AC" w:rsidTr="00A84697">
        <w:trPr>
          <w:cantSplit/>
          <w:trHeight w:val="31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6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Председатель комиссии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121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  <w:tr w:rsidR="003F01AC" w:rsidRPr="003F01AC" w:rsidTr="00A84697">
        <w:trPr>
          <w:gridAfter w:val="1"/>
          <w:wAfter w:w="586" w:type="dxa"/>
          <w:trHeight w:val="104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Члены комиссии: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3F01AC">
        <w:trPr>
          <w:gridAfter w:val="1"/>
          <w:wAfter w:w="586" w:type="dxa"/>
          <w:trHeight w:val="23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4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3F01AC">
        <w:trPr>
          <w:gridAfter w:val="1"/>
          <w:wAfter w:w="586" w:type="dxa"/>
          <w:trHeight w:val="114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22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F01AC" w:rsidRPr="003F01AC" w:rsidTr="00A84697">
        <w:trPr>
          <w:gridAfter w:val="1"/>
          <w:wAfter w:w="586" w:type="dxa"/>
          <w:trHeight w:val="179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(должность)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1AC" w:rsidRPr="003F01AC" w:rsidRDefault="003F01AC" w:rsidP="003F01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01AC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 w:bidi="ar-SA"/>
              </w:rPr>
              <w:t>(расшифровка подписи)</w:t>
            </w:r>
          </w:p>
        </w:tc>
      </w:tr>
    </w:tbl>
    <w:p w:rsidR="006F7269" w:rsidRDefault="006F7269"/>
    <w:sectPr w:rsidR="006F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3"/>
    <w:rsid w:val="003F01AC"/>
    <w:rsid w:val="006C6248"/>
    <w:rsid w:val="006F7269"/>
    <w:rsid w:val="007E6EEE"/>
    <w:rsid w:val="00805250"/>
    <w:rsid w:val="008B7D99"/>
    <w:rsid w:val="00937B93"/>
    <w:rsid w:val="00C6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0139"/>
  <w15:chartTrackingRefBased/>
  <w15:docId w15:val="{F1488C57-27E9-4C27-89A2-E56DE7F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locked/>
    <w:rsid w:val="00937B93"/>
    <w:rPr>
      <w:rFonts w:ascii="FrankRuehl" w:eastAsia="FrankRuehl" w:hAnsi="FrankRuehl" w:cs="FrankRuehl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37B9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37B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B9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B93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B93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52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2021-03-26T08:33:00Z</cp:lastPrinted>
  <dcterms:created xsi:type="dcterms:W3CDTF">2021-03-26T07:39:00Z</dcterms:created>
  <dcterms:modified xsi:type="dcterms:W3CDTF">2021-03-26T08:35:00Z</dcterms:modified>
</cp:coreProperties>
</file>