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3A" w:rsidRPr="006511B2" w:rsidRDefault="000B493A" w:rsidP="000B493A">
      <w:pPr>
        <w:pStyle w:val="10"/>
        <w:keepNext/>
        <w:keepLines/>
        <w:shd w:val="clear" w:color="auto" w:fill="auto"/>
        <w:spacing w:after="0" w:line="280" w:lineRule="exact"/>
        <w:jc w:val="center"/>
        <w:rPr>
          <w:b/>
          <w:color w:val="000000"/>
          <w:lang w:eastAsia="ru-RU" w:bidi="ru-RU"/>
        </w:rPr>
      </w:pPr>
      <w:bookmarkStart w:id="0" w:name="bookmark0"/>
      <w:r w:rsidRPr="006511B2">
        <w:rPr>
          <w:b/>
          <w:color w:val="000000"/>
          <w:lang w:eastAsia="ru-RU" w:bidi="ru-RU"/>
        </w:rPr>
        <w:t>ОТЧЕТ О РАСХОДОВАНИИ РЕЗЕРВНОГО ФОНДА</w:t>
      </w:r>
    </w:p>
    <w:p w:rsidR="000B493A" w:rsidRPr="006511B2" w:rsidRDefault="000B493A" w:rsidP="000B493A">
      <w:pPr>
        <w:pStyle w:val="10"/>
        <w:keepNext/>
        <w:keepLines/>
        <w:shd w:val="clear" w:color="auto" w:fill="auto"/>
        <w:spacing w:after="0" w:line="280" w:lineRule="exact"/>
        <w:jc w:val="center"/>
        <w:rPr>
          <w:b/>
          <w:color w:val="000000"/>
          <w:lang w:eastAsia="ru-RU" w:bidi="ru-RU"/>
        </w:rPr>
      </w:pPr>
      <w:r w:rsidRPr="006511B2">
        <w:rPr>
          <w:b/>
          <w:color w:val="000000"/>
          <w:lang w:eastAsia="ru-RU" w:bidi="ru-RU"/>
        </w:rPr>
        <w:br/>
        <w:t>ЗА 2019 ГОД</w:t>
      </w:r>
      <w:bookmarkEnd w:id="0"/>
    </w:p>
    <w:p w:rsidR="000B493A" w:rsidRDefault="000B493A" w:rsidP="000B493A">
      <w:pPr>
        <w:pStyle w:val="10"/>
        <w:keepNext/>
        <w:keepLines/>
        <w:shd w:val="clear" w:color="auto" w:fill="auto"/>
        <w:spacing w:after="0" w:line="280" w:lineRule="exact"/>
        <w:jc w:val="center"/>
        <w:rPr>
          <w:color w:val="000000"/>
          <w:lang w:eastAsia="ru-RU" w:bidi="ru-RU"/>
        </w:rPr>
      </w:pPr>
    </w:p>
    <w:p w:rsidR="000B493A" w:rsidRDefault="000B493A" w:rsidP="000B493A">
      <w:pPr>
        <w:pStyle w:val="10"/>
        <w:keepNext/>
        <w:keepLines/>
        <w:shd w:val="clear" w:color="auto" w:fill="auto"/>
        <w:spacing w:after="0" w:line="280" w:lineRule="exact"/>
        <w:jc w:val="center"/>
        <w:rPr>
          <w:color w:val="000000"/>
          <w:lang w:eastAsia="ru-RU" w:bidi="ru-RU"/>
        </w:rPr>
      </w:pPr>
    </w:p>
    <w:p w:rsidR="000B493A" w:rsidRDefault="000B493A" w:rsidP="000B493A">
      <w:pPr>
        <w:pStyle w:val="10"/>
        <w:keepNext/>
        <w:keepLines/>
        <w:shd w:val="clear" w:color="auto" w:fill="auto"/>
        <w:spacing w:after="0" w:line="280" w:lineRule="exact"/>
        <w:jc w:val="center"/>
        <w:rPr>
          <w:color w:val="000000"/>
          <w:lang w:eastAsia="ru-RU" w:bidi="ru-RU"/>
        </w:rPr>
      </w:pPr>
    </w:p>
    <w:p w:rsidR="000B493A" w:rsidRDefault="000B493A" w:rsidP="000B493A">
      <w:pPr>
        <w:pStyle w:val="10"/>
        <w:keepNext/>
        <w:keepLines/>
        <w:shd w:val="clear" w:color="auto" w:fill="auto"/>
        <w:spacing w:after="0" w:line="280" w:lineRule="exact"/>
        <w:jc w:val="center"/>
        <w:rPr>
          <w:color w:val="000000"/>
          <w:lang w:eastAsia="ru-RU" w:bidi="ru-RU"/>
        </w:rPr>
      </w:pPr>
    </w:p>
    <w:p w:rsidR="000B493A" w:rsidRDefault="000B493A" w:rsidP="000B493A">
      <w:pPr>
        <w:pStyle w:val="10"/>
        <w:keepNext/>
        <w:keepLines/>
        <w:shd w:val="clear" w:color="auto" w:fill="auto"/>
        <w:spacing w:after="0" w:line="280" w:lineRule="exact"/>
        <w:jc w:val="center"/>
        <w:rPr>
          <w:color w:val="000000"/>
          <w:lang w:eastAsia="ru-RU" w:bidi="ru-RU"/>
        </w:rPr>
      </w:pPr>
    </w:p>
    <w:p w:rsidR="000B493A" w:rsidRPr="006511B2" w:rsidRDefault="000B493A" w:rsidP="000B493A">
      <w:pPr>
        <w:pStyle w:val="10"/>
        <w:keepNext/>
        <w:keepLines/>
        <w:shd w:val="clear" w:color="auto" w:fill="auto"/>
        <w:spacing w:after="0" w:line="280" w:lineRule="exact"/>
        <w:jc w:val="center"/>
        <w:rPr>
          <w:color w:val="000000"/>
          <w:lang w:eastAsia="ru-RU" w:bidi="ru-RU"/>
        </w:rPr>
      </w:pPr>
    </w:p>
    <w:p w:rsidR="000B493A" w:rsidRPr="000B493A" w:rsidRDefault="000B493A" w:rsidP="000B493A">
      <w:pPr>
        <w:widowControl w:val="0"/>
        <w:spacing w:after="0" w:line="320" w:lineRule="exact"/>
        <w:ind w:firstLine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Администрация Печерского сельского поселения Смоленского района Смоленской области предоставляет информацию о расходовании дорожного фонда в 2019 году.</w:t>
      </w:r>
    </w:p>
    <w:p w:rsidR="00D7323C" w:rsidRDefault="000B493A" w:rsidP="000B493A">
      <w:pPr>
        <w:widowControl w:val="0"/>
        <w:spacing w:after="0" w:line="320" w:lineRule="exact"/>
        <w:ind w:firstLine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B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</w:t>
      </w:r>
      <w:r w:rsidR="00D7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</w:t>
      </w:r>
    </w:p>
    <w:p w:rsidR="000B493A" w:rsidRPr="000B493A" w:rsidRDefault="00D7323C" w:rsidP="000B493A">
      <w:pPr>
        <w:widowControl w:val="0"/>
        <w:spacing w:after="0" w:line="320" w:lineRule="exact"/>
        <w:ind w:firstLine="1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(руб.)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2074"/>
        <w:gridCol w:w="2833"/>
        <w:gridCol w:w="2412"/>
        <w:gridCol w:w="1703"/>
      </w:tblGrid>
      <w:tr w:rsidR="000B493A" w:rsidRPr="000B493A" w:rsidTr="00C77044">
        <w:trPr>
          <w:trHeight w:hRule="exact" w:val="99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93A" w:rsidRPr="000B493A" w:rsidRDefault="000B493A" w:rsidP="000B493A">
            <w:pPr>
              <w:framePr w:w="960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493A" w:rsidRPr="000B493A" w:rsidRDefault="000B493A" w:rsidP="000B493A">
            <w:pPr>
              <w:framePr w:w="9608" w:wrap="notBeside" w:vAnchor="text" w:hAnchor="text" w:xAlign="center" w:y="1"/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B4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Утверждено бюджетом на 2019 год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493A" w:rsidRPr="000B493A" w:rsidRDefault="000B493A" w:rsidP="000B493A">
            <w:pPr>
              <w:framePr w:w="9608" w:wrap="notBeside" w:vAnchor="text" w:hAnchor="text" w:xAlign="center" w:y="1"/>
              <w:widowControl w:val="0"/>
              <w:spacing w:after="0" w:line="32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B4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Утверждено с учетом изменений на отчетную дату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493A" w:rsidRPr="000B493A" w:rsidRDefault="000B493A" w:rsidP="000B493A">
            <w:pPr>
              <w:framePr w:w="9608" w:wrap="notBeside" w:vAnchor="text" w:hAnchor="text" w:xAlign="center" w:y="1"/>
              <w:widowControl w:val="0"/>
              <w:spacing w:after="0" w:line="32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B4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Исполнено за 2019год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93A" w:rsidRPr="000B493A" w:rsidRDefault="000B493A" w:rsidP="000B493A">
            <w:pPr>
              <w:framePr w:w="9608" w:wrap="notBeside" w:vAnchor="text" w:hAnchor="text" w:xAlign="center" w:y="1"/>
              <w:widowControl w:val="0"/>
              <w:spacing w:after="12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B4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  <w:p w:rsidR="000B493A" w:rsidRPr="000B493A" w:rsidRDefault="000B493A" w:rsidP="000B493A">
            <w:pPr>
              <w:framePr w:w="9608" w:wrap="notBeside" w:vAnchor="text" w:hAnchor="text" w:xAlign="center" w:y="1"/>
              <w:widowControl w:val="0"/>
              <w:spacing w:before="120"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B4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исполнения</w:t>
            </w:r>
          </w:p>
        </w:tc>
      </w:tr>
      <w:tr w:rsidR="000B493A" w:rsidRPr="000B493A" w:rsidTr="00C77044">
        <w:trPr>
          <w:trHeight w:hRule="exact" w:val="34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493A" w:rsidRPr="000B493A" w:rsidRDefault="000B493A" w:rsidP="000B493A">
            <w:pPr>
              <w:framePr w:w="9608" w:wrap="notBeside" w:vAnchor="text" w:hAnchor="text" w:xAlign="center" w:y="1"/>
              <w:widowControl w:val="0"/>
              <w:spacing w:after="0" w:line="26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B4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493A" w:rsidRPr="000B493A" w:rsidRDefault="000B493A" w:rsidP="000B493A">
            <w:pPr>
              <w:framePr w:w="9608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B4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715 691,74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493A" w:rsidRPr="000B493A" w:rsidRDefault="000B493A" w:rsidP="000B493A">
            <w:pPr>
              <w:framePr w:w="9608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B4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1 18 167,50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493A" w:rsidRPr="000B493A" w:rsidRDefault="000B493A" w:rsidP="000B493A">
            <w:pPr>
              <w:framePr w:w="9608" w:wrap="notBeside" w:vAnchor="text" w:hAnchor="text" w:xAlign="center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B4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787 798,19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93A" w:rsidRPr="000B493A" w:rsidRDefault="000B493A" w:rsidP="000B493A">
            <w:pPr>
              <w:framePr w:w="9608" w:wrap="notBeside" w:vAnchor="text" w:hAnchor="text" w:xAlign="center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B4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77,4</w:t>
            </w:r>
          </w:p>
        </w:tc>
      </w:tr>
    </w:tbl>
    <w:p w:rsidR="000B493A" w:rsidRPr="000B493A" w:rsidRDefault="000B493A" w:rsidP="000B493A">
      <w:pPr>
        <w:framePr w:w="9608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0B493A" w:rsidRPr="000B493A" w:rsidRDefault="000B493A" w:rsidP="000B493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:rsidR="000B493A" w:rsidRPr="000B493A" w:rsidRDefault="000B493A" w:rsidP="000B493A">
      <w:pPr>
        <w:widowControl w:val="0"/>
        <w:spacing w:before="194" w:after="0" w:line="371" w:lineRule="exact"/>
        <w:ind w:right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Pr="000B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связи с неисполнением требований по исполнительному листу ФС №031847968,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B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выданного Арбитражным судом Смоленской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15.05.2019 </w:t>
      </w:r>
      <w:r w:rsidRPr="000B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года по решению Дело №А62-243/2018, финансовое управление с 06.12.2019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B4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года приостановило операции по расходованию средств на лицевом счете Администрации Печерского сельского поселения Смоленского района Смоленской области.</w:t>
      </w:r>
    </w:p>
    <w:p w:rsidR="000B493A" w:rsidRDefault="000B493A" w:rsidP="000B49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B493A" w:rsidRDefault="000B493A" w:rsidP="000B49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B493A" w:rsidRDefault="000B493A" w:rsidP="000B49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B493A" w:rsidRDefault="000B493A" w:rsidP="000B49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0B493A" w:rsidRDefault="000B493A" w:rsidP="000B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0B493A" w:rsidRDefault="000B493A" w:rsidP="000B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Печерского сельского поселения </w:t>
      </w:r>
    </w:p>
    <w:p w:rsidR="000B493A" w:rsidRDefault="000B493A" w:rsidP="000B4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                        Ю.Н. Янченко </w:t>
      </w:r>
    </w:p>
    <w:p w:rsidR="000B493A" w:rsidRDefault="000B493A" w:rsidP="000B49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493A" w:rsidRPr="00FA7F7E" w:rsidRDefault="000B493A" w:rsidP="000B49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менеджер-главный бухгалтер                                Н.П.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Хропотовская</w:t>
      </w:r>
      <w:proofErr w:type="spellEnd"/>
    </w:p>
    <w:p w:rsidR="000B493A" w:rsidRPr="006511B2" w:rsidRDefault="000B493A" w:rsidP="000B493A">
      <w:pPr>
        <w:pStyle w:val="20"/>
        <w:shd w:val="clear" w:color="auto" w:fill="auto"/>
        <w:spacing w:before="0" w:after="1068"/>
        <w:jc w:val="left"/>
        <w:rPr>
          <w:sz w:val="28"/>
          <w:szCs w:val="28"/>
        </w:rPr>
      </w:pPr>
    </w:p>
    <w:p w:rsidR="000B493A" w:rsidRDefault="000B493A" w:rsidP="000B493A"/>
    <w:p w:rsidR="00FB6EA0" w:rsidRDefault="00FB6EA0"/>
    <w:sectPr w:rsidR="00FB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C4345"/>
    <w:multiLevelType w:val="multilevel"/>
    <w:tmpl w:val="841222DE"/>
    <w:lvl w:ilvl="0">
      <w:start w:val="2019"/>
      <w:numFmt w:val="decimal"/>
      <w:lvlText w:val="15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3A145E"/>
    <w:multiLevelType w:val="multilevel"/>
    <w:tmpl w:val="109E00E6"/>
    <w:lvl w:ilvl="0">
      <w:start w:val="2019"/>
      <w:numFmt w:val="decimal"/>
      <w:lvlText w:val="0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2E"/>
    <w:rsid w:val="000B493A"/>
    <w:rsid w:val="001E1585"/>
    <w:rsid w:val="00D7323C"/>
    <w:rsid w:val="00FB6EA0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B49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B49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B493A"/>
    <w:pPr>
      <w:widowControl w:val="0"/>
      <w:shd w:val="clear" w:color="auto" w:fill="FFFFFF"/>
      <w:spacing w:after="180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0B493A"/>
    <w:pPr>
      <w:widowControl w:val="0"/>
      <w:shd w:val="clear" w:color="auto" w:fill="FFFFFF"/>
      <w:spacing w:before="1800" w:after="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Exact">
    <w:name w:val="Основной текст (3) Exact"/>
    <w:basedOn w:val="a0"/>
    <w:link w:val="3"/>
    <w:rsid w:val="000B49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0B493A"/>
    <w:rPr>
      <w:rFonts w:ascii="Franklin Gothic Medium Cond" w:eastAsia="Franklin Gothic Medium Cond" w:hAnsi="Franklin Gothic Medium Cond" w:cs="Franklin Gothic Medium Cond"/>
      <w:spacing w:val="-30"/>
      <w:sz w:val="20"/>
      <w:szCs w:val="20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0B493A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 (4)"/>
    <w:basedOn w:val="a"/>
    <w:link w:val="4Exact"/>
    <w:rsid w:val="000B493A"/>
    <w:pPr>
      <w:widowControl w:val="0"/>
      <w:shd w:val="clear" w:color="auto" w:fill="FFFFFF"/>
      <w:spacing w:before="60" w:after="0" w:line="0" w:lineRule="atLeast"/>
    </w:pPr>
    <w:rPr>
      <w:rFonts w:ascii="Franklin Gothic Medium Cond" w:eastAsia="Franklin Gothic Medium Cond" w:hAnsi="Franklin Gothic Medium Cond" w:cs="Franklin Gothic Medium Cond"/>
      <w:spacing w:val="-3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B49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B49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B493A"/>
    <w:pPr>
      <w:widowControl w:val="0"/>
      <w:shd w:val="clear" w:color="auto" w:fill="FFFFFF"/>
      <w:spacing w:after="180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0B493A"/>
    <w:pPr>
      <w:widowControl w:val="0"/>
      <w:shd w:val="clear" w:color="auto" w:fill="FFFFFF"/>
      <w:spacing w:before="1800" w:after="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Exact">
    <w:name w:val="Основной текст (3) Exact"/>
    <w:basedOn w:val="a0"/>
    <w:link w:val="3"/>
    <w:rsid w:val="000B49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0B493A"/>
    <w:rPr>
      <w:rFonts w:ascii="Franklin Gothic Medium Cond" w:eastAsia="Franklin Gothic Medium Cond" w:hAnsi="Franklin Gothic Medium Cond" w:cs="Franklin Gothic Medium Cond"/>
      <w:spacing w:val="-30"/>
      <w:sz w:val="20"/>
      <w:szCs w:val="20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0B493A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 (4)"/>
    <w:basedOn w:val="a"/>
    <w:link w:val="4Exact"/>
    <w:rsid w:val="000B493A"/>
    <w:pPr>
      <w:widowControl w:val="0"/>
      <w:shd w:val="clear" w:color="auto" w:fill="FFFFFF"/>
      <w:spacing w:before="60" w:after="0" w:line="0" w:lineRule="atLeast"/>
    </w:pPr>
    <w:rPr>
      <w:rFonts w:ascii="Franklin Gothic Medium Cond" w:eastAsia="Franklin Gothic Medium Cond" w:hAnsi="Franklin Gothic Medium Cond" w:cs="Franklin Gothic Medium Cond"/>
      <w:spacing w:val="-3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2020-04-13T11:33:00Z</dcterms:created>
  <dcterms:modified xsi:type="dcterms:W3CDTF">2020-04-13T11:49:00Z</dcterms:modified>
</cp:coreProperties>
</file>