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BE" w:rsidRDefault="00C519BE" w:rsidP="003629D0">
      <w:pPr>
        <w:pStyle w:val="s1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3629D0">
        <w:rPr>
          <w:sz w:val="23"/>
          <w:szCs w:val="23"/>
        </w:rPr>
        <w:t>Скорректированы </w:t>
      </w:r>
      <w:hyperlink r:id="rId4" w:anchor="/document/1305770/entry/1000" w:history="1">
        <w:r w:rsidRPr="003629D0">
          <w:rPr>
            <w:rStyle w:val="a3"/>
            <w:color w:val="auto"/>
            <w:sz w:val="23"/>
            <w:szCs w:val="23"/>
            <w:u w:val="none"/>
          </w:rPr>
          <w:t>Правила</w:t>
        </w:r>
      </w:hyperlink>
      <w:r w:rsidRPr="003629D0">
        <w:rPr>
          <w:sz w:val="23"/>
          <w:szCs w:val="23"/>
        </w:rPr>
        <w:t> дорожного движения.</w:t>
      </w:r>
    </w:p>
    <w:p w:rsidR="003629D0" w:rsidRPr="003629D0" w:rsidRDefault="003629D0" w:rsidP="003629D0">
      <w:pPr>
        <w:pStyle w:val="s1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</w:p>
    <w:p w:rsidR="00C519BE" w:rsidRPr="003629D0" w:rsidRDefault="00C519BE" w:rsidP="003629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3629D0">
        <w:rPr>
          <w:sz w:val="23"/>
          <w:szCs w:val="23"/>
        </w:rPr>
        <w:t>Это связано с тем, что с 29 октября 2019 года в Законе об ОСАГО </w:t>
      </w:r>
      <w:hyperlink r:id="rId5" w:anchor="/document/184404/entry/32104" w:history="1">
        <w:r w:rsidRPr="003629D0">
          <w:rPr>
            <w:rStyle w:val="a3"/>
            <w:color w:val="auto"/>
            <w:sz w:val="23"/>
            <w:szCs w:val="23"/>
            <w:u w:val="none"/>
          </w:rPr>
          <w:t>предусмотрено</w:t>
        </w:r>
      </w:hyperlink>
      <w:r w:rsidRPr="003629D0">
        <w:rPr>
          <w:sz w:val="23"/>
          <w:szCs w:val="23"/>
        </w:rPr>
        <w:t>, что в случае заключения договора ОСАГО в электронной форме водителем по требованию сотрудников полиции (иных органов, уполномоченных осуществлять контроль за исполнением обязанности по заключению договора ОСАГО) может быть предъявлена не только копия полиса на бумажном носителе, но и полис в виде электронного документа.</w:t>
      </w:r>
    </w:p>
    <w:p w:rsidR="00C519BE" w:rsidRPr="003629D0" w:rsidRDefault="00C519BE" w:rsidP="003629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3629D0">
        <w:rPr>
          <w:sz w:val="23"/>
          <w:szCs w:val="23"/>
        </w:rPr>
        <w:t>Однако в Правилах дорожного движения до сих пор</w:t>
      </w:r>
      <w:r w:rsidR="00466388">
        <w:rPr>
          <w:sz w:val="23"/>
          <w:szCs w:val="23"/>
        </w:rPr>
        <w:t xml:space="preserve"> была</w:t>
      </w:r>
      <w:r w:rsidRPr="003629D0">
        <w:rPr>
          <w:sz w:val="23"/>
          <w:szCs w:val="23"/>
        </w:rPr>
        <w:t> </w:t>
      </w:r>
      <w:hyperlink r:id="rId6" w:anchor="/document/1305770/entry/2117" w:history="1">
        <w:r w:rsidRPr="003629D0">
          <w:rPr>
            <w:rStyle w:val="a3"/>
            <w:color w:val="auto"/>
            <w:sz w:val="23"/>
            <w:szCs w:val="23"/>
            <w:u w:val="none"/>
          </w:rPr>
          <w:t>закреплена</w:t>
        </w:r>
      </w:hyperlink>
      <w:r w:rsidRPr="003629D0">
        <w:rPr>
          <w:sz w:val="23"/>
          <w:szCs w:val="23"/>
        </w:rPr>
        <w:t> обязанность водителя иметь при себе и предъявлять по требованию сотрудников полиции полис ОСАГО или распечатанную на бумажном носителе информацию о заключении договора ОСАГО в виде электронного документа.</w:t>
      </w:r>
    </w:p>
    <w:p w:rsidR="00C519BE" w:rsidRPr="003629D0" w:rsidRDefault="00466388" w:rsidP="003629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Э</w:t>
      </w:r>
      <w:r w:rsidR="00C519BE" w:rsidRPr="003629D0">
        <w:rPr>
          <w:sz w:val="23"/>
          <w:szCs w:val="23"/>
        </w:rPr>
        <w:t>то положение ПДД </w:t>
      </w:r>
      <w:hyperlink r:id="rId7" w:anchor="/document/73332182/entry/1" w:history="1">
        <w:r w:rsidR="00C519BE" w:rsidRPr="003629D0">
          <w:rPr>
            <w:rStyle w:val="a3"/>
            <w:color w:val="auto"/>
            <w:sz w:val="23"/>
            <w:szCs w:val="23"/>
            <w:u w:val="none"/>
          </w:rPr>
          <w:t>признано</w:t>
        </w:r>
      </w:hyperlink>
      <w:r w:rsidR="00C519BE" w:rsidRPr="003629D0">
        <w:rPr>
          <w:sz w:val="23"/>
          <w:szCs w:val="23"/>
        </w:rPr>
        <w:t> утратившим силу.</w:t>
      </w:r>
    </w:p>
    <w:p w:rsidR="00C519BE" w:rsidRPr="003629D0" w:rsidRDefault="00C519BE" w:rsidP="003629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3629D0">
        <w:rPr>
          <w:sz w:val="23"/>
          <w:szCs w:val="23"/>
        </w:rPr>
        <w:t>Одновременно Правила </w:t>
      </w:r>
      <w:hyperlink r:id="rId8" w:anchor="/document/73332182/entry/2" w:history="1">
        <w:r w:rsidRPr="003629D0">
          <w:rPr>
            <w:rStyle w:val="a3"/>
            <w:color w:val="auto"/>
            <w:sz w:val="23"/>
            <w:szCs w:val="23"/>
            <w:u w:val="none"/>
          </w:rPr>
          <w:t>дополнены</w:t>
        </w:r>
      </w:hyperlink>
      <w:r w:rsidRPr="003629D0">
        <w:rPr>
          <w:sz w:val="23"/>
          <w:szCs w:val="23"/>
        </w:rPr>
        <w:t> новым пунктом, предусматривающим, что страховой полис может быть представлен на бумажном носителе, а в случае заключения договора ОСАГО в электронной форме, - в виде электронного документа или его копии на бумажном носителе.</w:t>
      </w:r>
    </w:p>
    <w:p w:rsidR="00C519BE" w:rsidRPr="003629D0" w:rsidRDefault="00C519BE" w:rsidP="003629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3629D0">
        <w:rPr>
          <w:sz w:val="23"/>
          <w:szCs w:val="23"/>
        </w:rPr>
        <w:t>Изменения вступ</w:t>
      </w:r>
      <w:r w:rsidR="006C7FFA">
        <w:rPr>
          <w:sz w:val="23"/>
          <w:szCs w:val="23"/>
        </w:rPr>
        <w:t>или</w:t>
      </w:r>
      <w:bookmarkStart w:id="0" w:name="_GoBack"/>
      <w:bookmarkEnd w:id="0"/>
      <w:r w:rsidRPr="003629D0">
        <w:rPr>
          <w:sz w:val="23"/>
          <w:szCs w:val="23"/>
        </w:rPr>
        <w:t xml:space="preserve"> в силу 2 января 2020 года.</w:t>
      </w:r>
    </w:p>
    <w:p w:rsidR="0074152E" w:rsidRPr="003629D0" w:rsidRDefault="0074152E" w:rsidP="003629D0">
      <w:pPr>
        <w:spacing w:after="0" w:line="240" w:lineRule="auto"/>
      </w:pPr>
    </w:p>
    <w:sectPr w:rsidR="0074152E" w:rsidRPr="003629D0" w:rsidSect="003629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9B"/>
    <w:rsid w:val="003629D0"/>
    <w:rsid w:val="00466388"/>
    <w:rsid w:val="006C7FFA"/>
    <w:rsid w:val="0074152E"/>
    <w:rsid w:val="009B7B9B"/>
    <w:rsid w:val="00C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B69C"/>
  <w15:chartTrackingRefBased/>
  <w15:docId w15:val="{7C5EE018-A331-423A-8FA7-BA9A701A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5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1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rant-01.o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Калачева Анна Юрьевна</cp:lastModifiedBy>
  <cp:revision>5</cp:revision>
  <dcterms:created xsi:type="dcterms:W3CDTF">2020-01-21T04:59:00Z</dcterms:created>
  <dcterms:modified xsi:type="dcterms:W3CDTF">2020-01-21T05:24:00Z</dcterms:modified>
</cp:coreProperties>
</file>