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C" w:rsidRPr="00615BCC" w:rsidRDefault="00615BCC" w:rsidP="00615BCC">
      <w:pPr>
        <w:shd w:val="clear" w:color="auto" w:fill="FFFFFF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615BCC">
        <w:rPr>
          <w:rFonts w:eastAsia="Times New Roman"/>
          <w:b/>
          <w:bCs/>
          <w:color w:val="333333"/>
          <w:szCs w:val="28"/>
          <w:lang w:val="ru-RU"/>
        </w:rPr>
        <w:t>Какая сумма не подлежит списанию со счета?</w:t>
      </w:r>
    </w:p>
    <w:p w:rsidR="00615BCC" w:rsidRPr="00615BCC" w:rsidRDefault="00615BCC" w:rsidP="00615BCC">
      <w:pPr>
        <w:shd w:val="clear" w:color="auto" w:fill="FFFFFF"/>
        <w:jc w:val="both"/>
        <w:rPr>
          <w:rFonts w:eastAsia="Times New Roman"/>
          <w:color w:val="FFFFFF"/>
          <w:szCs w:val="28"/>
          <w:shd w:val="clear" w:color="auto" w:fill="1E3685"/>
          <w:lang w:val="ru-RU"/>
        </w:rPr>
      </w:pPr>
    </w:p>
    <w:p w:rsidR="00615BCC" w:rsidRPr="00615BCC" w:rsidRDefault="00615BCC" w:rsidP="00615BCC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15BCC">
        <w:rPr>
          <w:rFonts w:eastAsia="Times New Roman"/>
          <w:color w:val="000000"/>
          <w:szCs w:val="28"/>
          <w:shd w:val="clear" w:color="auto" w:fill="FFFFFF"/>
          <w:lang w:val="ru-RU"/>
        </w:rPr>
        <w:t>С февраля 2022 года у граждан, имеющих кредиты, появится денежная сумма, защищенная от взыскания.</w:t>
      </w:r>
    </w:p>
    <w:p w:rsidR="00615BCC" w:rsidRPr="00615BCC" w:rsidRDefault="00615BCC" w:rsidP="00615BCC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15BCC">
        <w:rPr>
          <w:rFonts w:eastAsia="Times New Roman"/>
          <w:color w:val="000000"/>
          <w:szCs w:val="28"/>
          <w:shd w:val="clear" w:color="auto" w:fill="FFFFFF"/>
          <w:lang w:val="ru-RU"/>
        </w:rPr>
        <w:t>Государством гарантирована неприкосновенность минимального дохода в размере прожиточного минимума по стране.</w:t>
      </w:r>
    </w:p>
    <w:p w:rsidR="00615BCC" w:rsidRPr="00615BCC" w:rsidRDefault="00615BCC" w:rsidP="00615BCC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15BCC">
        <w:rPr>
          <w:rFonts w:eastAsia="Times New Roman"/>
          <w:color w:val="000000"/>
          <w:szCs w:val="28"/>
          <w:shd w:val="clear" w:color="auto" w:fill="FFFFFF"/>
          <w:lang w:val="ru-RU"/>
        </w:rPr>
        <w:t>У должников появится возможность подать заявление на ежемесячное сохранение минимума через официальный портал Госуслуг или через приставов ФССП. Кроме того, заявитель должен будет предоставить документы, подтверждающие наличие ежемесячного дохода, а также сведения об источниках такого дохода.</w:t>
      </w:r>
    </w:p>
    <w:p w:rsidR="00615BCC" w:rsidRPr="00615BCC" w:rsidRDefault="00615BCC" w:rsidP="00615BCC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15BCC">
        <w:rPr>
          <w:rFonts w:eastAsia="Times New Roman"/>
          <w:color w:val="000000"/>
          <w:szCs w:val="28"/>
          <w:shd w:val="clear" w:color="auto" w:fill="FFFFFF"/>
          <w:lang w:val="ru-RU"/>
        </w:rPr>
        <w:t>По результатам рассмотрения и одобрения заявки судебные приставы будут вправе взыскивать денежные средства со счета должника только после точки отсечения в размере неприкосновенной суммы.</w:t>
      </w:r>
    </w:p>
    <w:p w:rsidR="00615BCC" w:rsidRDefault="00615BCC" w:rsidP="00615BCC">
      <w:pPr>
        <w:shd w:val="clear" w:color="auto" w:fill="FFFFFF"/>
        <w:ind w:firstLine="720"/>
        <w:jc w:val="both"/>
        <w:rPr>
          <w:rFonts w:eastAsia="Times New Roman"/>
          <w:color w:val="000000"/>
          <w:szCs w:val="28"/>
          <w:shd w:val="clear" w:color="auto" w:fill="FFFFFF"/>
          <w:lang w:val="ru-RU"/>
        </w:rPr>
      </w:pPr>
      <w:r w:rsidRPr="00615BCC">
        <w:rPr>
          <w:rFonts w:eastAsia="Times New Roman"/>
          <w:color w:val="000000"/>
          <w:szCs w:val="28"/>
          <w:shd w:val="clear" w:color="auto" w:fill="FFFFFF"/>
          <w:lang w:val="ru-RU"/>
        </w:rPr>
        <w:t xml:space="preserve">Новые правила затронут практически всех должников, </w:t>
      </w:r>
      <w:r w:rsidRPr="00615BCC">
        <w:rPr>
          <w:rFonts w:eastAsia="Times New Roman"/>
          <w:color w:val="000000"/>
          <w:szCs w:val="28"/>
          <w:shd w:val="clear" w:color="auto" w:fill="FFFFFF"/>
        </w:rPr>
        <w:t> </w:t>
      </w:r>
      <w:r w:rsidRPr="00615BCC">
        <w:rPr>
          <w:rFonts w:eastAsia="Times New Roman"/>
          <w:color w:val="000000"/>
          <w:szCs w:val="28"/>
          <w:shd w:val="clear" w:color="auto" w:fill="FFFFFF"/>
          <w:lang w:val="ru-RU"/>
        </w:rPr>
        <w:t>за исключением злостных неплательщиков алиментов. Также данная норма закона не будет затрагивать взыскания долгов по возмещению вреда жизни и здоровью, а также по имущественному ущербу.</w:t>
      </w:r>
    </w:p>
    <w:p w:rsidR="001F5BB0" w:rsidRDefault="001F5BB0" w:rsidP="001F5BB0">
      <w:pPr>
        <w:shd w:val="clear" w:color="auto" w:fill="FFFFFF"/>
        <w:jc w:val="both"/>
        <w:rPr>
          <w:rFonts w:eastAsia="Times New Roman"/>
          <w:color w:val="000000"/>
          <w:szCs w:val="28"/>
          <w:shd w:val="clear" w:color="auto" w:fill="FFFFFF"/>
          <w:lang w:val="ru-RU"/>
        </w:rPr>
      </w:pPr>
    </w:p>
    <w:p w:rsidR="001F5BB0" w:rsidRPr="00615BCC" w:rsidRDefault="001F5BB0" w:rsidP="001F5BB0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000000"/>
          <w:szCs w:val="28"/>
          <w:shd w:val="clear" w:color="auto" w:fill="FFFFFF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615BCC" w:rsidRDefault="000D1DD7">
      <w:pPr>
        <w:rPr>
          <w:szCs w:val="28"/>
          <w:lang w:val="ru-RU"/>
        </w:rPr>
      </w:pPr>
    </w:p>
    <w:sectPr w:rsidR="000D1DD7" w:rsidRPr="0061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9B"/>
    <w:rsid w:val="000D1DD7"/>
    <w:rsid w:val="001F5BB0"/>
    <w:rsid w:val="00615BCC"/>
    <w:rsid w:val="009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3467-EE56-4872-82BC-9017BB8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2022-04-03T13:12:00Z</dcterms:created>
  <dcterms:modified xsi:type="dcterms:W3CDTF">2022-04-03T13:19:00Z</dcterms:modified>
</cp:coreProperties>
</file>