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D9" w:rsidRDefault="003E12D9" w:rsidP="003E12D9">
      <w:pPr>
        <w:jc w:val="center"/>
        <w:rPr>
          <w:b/>
          <w:bCs/>
          <w:lang w:val="ru-RU"/>
        </w:rPr>
      </w:pPr>
      <w:r w:rsidRPr="003E12D9">
        <w:rPr>
          <w:b/>
          <w:bCs/>
          <w:lang w:val="ru-RU"/>
        </w:rPr>
        <w:t xml:space="preserve">Распространение заведомо ложной информации </w:t>
      </w:r>
    </w:p>
    <w:p w:rsidR="003E12D9" w:rsidRPr="003E12D9" w:rsidRDefault="003E12D9" w:rsidP="003E12D9">
      <w:pPr>
        <w:jc w:val="center"/>
        <w:rPr>
          <w:b/>
          <w:bCs/>
          <w:lang w:val="ru-RU"/>
        </w:rPr>
      </w:pPr>
      <w:proofErr w:type="gramStart"/>
      <w:r w:rsidRPr="003E12D9">
        <w:rPr>
          <w:b/>
          <w:bCs/>
          <w:lang w:val="ru-RU"/>
        </w:rPr>
        <w:t>о</w:t>
      </w:r>
      <w:proofErr w:type="gramEnd"/>
      <w:r w:rsidRPr="003E12D9">
        <w:rPr>
          <w:b/>
          <w:bCs/>
          <w:lang w:val="ru-RU"/>
        </w:rPr>
        <w:t xml:space="preserve"> Вооруженных силах РФ влечет ответственность</w:t>
      </w:r>
    </w:p>
    <w:p w:rsidR="003E12D9" w:rsidRPr="003E12D9" w:rsidRDefault="003E12D9" w:rsidP="003E12D9">
      <w:pPr>
        <w:rPr>
          <w:lang w:val="ru-RU"/>
        </w:rPr>
      </w:pPr>
      <w:r w:rsidRPr="003E12D9">
        <w:t> </w:t>
      </w:r>
    </w:p>
    <w:p w:rsidR="003E12D9" w:rsidRDefault="003E12D9" w:rsidP="003E12D9">
      <w:pPr>
        <w:ind w:firstLine="720"/>
        <w:jc w:val="both"/>
        <w:rPr>
          <w:lang w:val="ru-RU"/>
        </w:rPr>
      </w:pPr>
      <w:r w:rsidRPr="003E12D9">
        <w:rPr>
          <w:lang w:val="ru-RU"/>
        </w:rPr>
        <w:t xml:space="preserve">С 4 марта 2022 года вступили в силу поправки в Уголовный кодекс Российской Федерации (далее – УК РФ). </w:t>
      </w:r>
    </w:p>
    <w:p w:rsidR="003E12D9" w:rsidRPr="003E12D9" w:rsidRDefault="003E12D9" w:rsidP="003E12D9">
      <w:pPr>
        <w:ind w:firstLine="720"/>
        <w:jc w:val="both"/>
        <w:rPr>
          <w:lang w:val="ru-RU"/>
        </w:rPr>
      </w:pPr>
      <w:r w:rsidRPr="003E12D9">
        <w:rPr>
          <w:lang w:val="ru-RU"/>
        </w:rPr>
        <w:t xml:space="preserve">Новыми статьями введена ответственность за распространение </w:t>
      </w:r>
      <w:proofErr w:type="spellStart"/>
      <w:r w:rsidRPr="003E12D9">
        <w:rPr>
          <w:lang w:val="ru-RU"/>
        </w:rPr>
        <w:t>фейков</w:t>
      </w:r>
      <w:proofErr w:type="spellEnd"/>
      <w:r w:rsidRPr="003E12D9">
        <w:rPr>
          <w:lang w:val="ru-RU"/>
        </w:rPr>
        <w:t xml:space="preserve"> о действиях Вооруженных сил РФ, умаление их авторитета и призывы к введению антироссийских санкций.</w:t>
      </w:r>
    </w:p>
    <w:p w:rsidR="003E12D9" w:rsidRPr="003E12D9" w:rsidRDefault="003E12D9" w:rsidP="003E12D9">
      <w:pPr>
        <w:ind w:firstLine="720"/>
        <w:jc w:val="both"/>
        <w:rPr>
          <w:lang w:val="ru-RU"/>
        </w:rPr>
      </w:pPr>
      <w:r w:rsidRPr="003E12D9">
        <w:rPr>
          <w:lang w:val="ru-RU"/>
        </w:rPr>
        <w:t xml:space="preserve">Согласно закону, за публичное распространение заведомо ложной информации, содержащей данные об использовании Вооруженных сил РФ в целях защиты интересов Российской Федерации и ее граждан, поддержания международного мира и безопасности, установлена уголовная ответственность по статье 207.3 УК РФ с максимальным наказанием в виде лишения свободы сроком до 10 </w:t>
      </w:r>
      <w:proofErr w:type="gramStart"/>
      <w:r w:rsidRPr="003E12D9">
        <w:rPr>
          <w:lang w:val="ru-RU"/>
        </w:rPr>
        <w:t xml:space="preserve">лет, </w:t>
      </w:r>
      <w:r w:rsidRPr="003E12D9">
        <w:t> </w:t>
      </w:r>
      <w:r w:rsidRPr="003E12D9">
        <w:rPr>
          <w:lang w:val="ru-RU"/>
        </w:rPr>
        <w:t>а</w:t>
      </w:r>
      <w:proofErr w:type="gramEnd"/>
      <w:r w:rsidRPr="003E12D9">
        <w:rPr>
          <w:lang w:val="ru-RU"/>
        </w:rPr>
        <w:t xml:space="preserve"> в случае наступления тяжких последствий - до 15 лет.</w:t>
      </w:r>
    </w:p>
    <w:p w:rsidR="003E12D9" w:rsidRPr="003E12D9" w:rsidRDefault="003E12D9" w:rsidP="003E12D9">
      <w:pPr>
        <w:ind w:firstLine="720"/>
        <w:jc w:val="both"/>
        <w:rPr>
          <w:lang w:val="ru-RU"/>
        </w:rPr>
      </w:pPr>
      <w:r w:rsidRPr="003E12D9">
        <w:rPr>
          <w:lang w:val="ru-RU"/>
        </w:rPr>
        <w:t>Публичные действия, направленные на дискредитацию использования Вооруженных Сил РФ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РФ в указанных целях, совершенные лицом после его привлечения к административной ответственности за аналогичное деяние в течение одного года, влекут уголовную ответственность по статье 280.3 УК РФ.</w:t>
      </w:r>
    </w:p>
    <w:p w:rsidR="003E12D9" w:rsidRPr="003E12D9" w:rsidRDefault="003E12D9" w:rsidP="003E12D9">
      <w:pPr>
        <w:ind w:firstLine="720"/>
        <w:jc w:val="both"/>
        <w:rPr>
          <w:lang w:val="ru-RU"/>
        </w:rPr>
      </w:pPr>
      <w:r w:rsidRPr="003E12D9">
        <w:rPr>
          <w:lang w:val="ru-RU"/>
        </w:rPr>
        <w:t>Максимальное наказание по данной норме закона установлено до 5 лет лишения свободы с лишением права занимать определенные должности или заниматься определенной деятельностью на тот же срок, если эти действия повлекли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создали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3E12D9" w:rsidRDefault="003E12D9" w:rsidP="00D2780F">
      <w:pPr>
        <w:ind w:firstLine="720"/>
        <w:jc w:val="both"/>
        <w:rPr>
          <w:lang w:val="ru-RU"/>
        </w:rPr>
      </w:pPr>
      <w:r w:rsidRPr="003E12D9">
        <w:rPr>
          <w:lang w:val="ru-RU"/>
        </w:rPr>
        <w:t>Наряду с этим, УК РФ дополнен статьей 284.2, предусматривающей уголовную ответственность за призывы к иностранным государствам и международным организациям ввести санкции в отношении Российской Федерации, ее граждан и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года. Максимальное наказание по этой статье связано с лишением свободы на срок до трех лет со штрафом в размере до 200 тысяч рублей или в размере заработной платы или иного дохода осужденного за период до одного года либо без такового.</w:t>
      </w:r>
    </w:p>
    <w:p w:rsidR="00D2780F" w:rsidRDefault="00D2780F" w:rsidP="00D2780F">
      <w:pPr>
        <w:jc w:val="both"/>
        <w:rPr>
          <w:lang w:val="ru-RU"/>
        </w:rPr>
      </w:pPr>
    </w:p>
    <w:p w:rsidR="00D2780F" w:rsidRPr="003E12D9" w:rsidRDefault="00D2780F" w:rsidP="00D2780F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3E12D9" w:rsidRDefault="000D1DD7" w:rsidP="003E12D9">
      <w:pPr>
        <w:jc w:val="both"/>
        <w:rPr>
          <w:lang w:val="ru-RU"/>
        </w:rPr>
      </w:pPr>
    </w:p>
    <w:sectPr w:rsidR="000D1DD7" w:rsidRPr="003E12D9" w:rsidSect="003E12D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0A"/>
    <w:rsid w:val="000D1DD7"/>
    <w:rsid w:val="003E12D9"/>
    <w:rsid w:val="00D2780F"/>
    <w:rsid w:val="00D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1B4A-D648-486D-AF29-90DE0490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8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8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2022-04-03T14:51:00Z</dcterms:created>
  <dcterms:modified xsi:type="dcterms:W3CDTF">2022-04-03T14:57:00Z</dcterms:modified>
</cp:coreProperties>
</file>