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BB3" w:rsidRPr="00C44019" w:rsidRDefault="006E0BB3" w:rsidP="006E0BB3">
      <w:pPr>
        <w:pStyle w:val="a3"/>
        <w:spacing w:before="0" w:beforeAutospacing="0" w:after="0" w:afterAutospacing="0"/>
        <w:jc w:val="center"/>
        <w:rPr>
          <w:rStyle w:val="a4"/>
          <w:color w:val="353535"/>
          <w:sz w:val="16"/>
          <w:szCs w:val="21"/>
        </w:rPr>
      </w:pPr>
    </w:p>
    <w:p w:rsidR="006E0BB3" w:rsidRPr="006E0BB3" w:rsidRDefault="006E0BB3" w:rsidP="006E0BB3">
      <w:pPr>
        <w:pStyle w:val="a3"/>
        <w:spacing w:before="0" w:beforeAutospacing="0" w:after="0" w:afterAutospacing="0"/>
        <w:jc w:val="center"/>
        <w:rPr>
          <w:color w:val="353535"/>
          <w:sz w:val="36"/>
          <w:szCs w:val="21"/>
        </w:rPr>
      </w:pPr>
      <w:r w:rsidRPr="006E0BB3">
        <w:rPr>
          <w:rStyle w:val="a4"/>
          <w:color w:val="353535"/>
          <w:sz w:val="36"/>
          <w:szCs w:val="21"/>
        </w:rPr>
        <w:t>Информация об опубликовании сведений о доходах, расходах, об имуществе и обязательствах имущественного характера в 202</w:t>
      </w:r>
      <w:r w:rsidR="00C44019">
        <w:rPr>
          <w:rStyle w:val="a4"/>
          <w:color w:val="353535"/>
          <w:sz w:val="36"/>
          <w:szCs w:val="21"/>
        </w:rPr>
        <w:t>4</w:t>
      </w:r>
      <w:r w:rsidRPr="006E0BB3">
        <w:rPr>
          <w:rStyle w:val="a4"/>
          <w:color w:val="353535"/>
          <w:sz w:val="36"/>
          <w:szCs w:val="21"/>
        </w:rPr>
        <w:t xml:space="preserve"> году</w:t>
      </w:r>
    </w:p>
    <w:p w:rsidR="006E0BB3" w:rsidRDefault="006E0BB3" w:rsidP="006E0BB3">
      <w:pPr>
        <w:pStyle w:val="a3"/>
        <w:spacing w:before="0" w:beforeAutospacing="0" w:after="0" w:afterAutospacing="0"/>
        <w:jc w:val="center"/>
        <w:rPr>
          <w:rStyle w:val="a4"/>
          <w:color w:val="353535"/>
          <w:sz w:val="36"/>
          <w:szCs w:val="21"/>
        </w:rPr>
      </w:pPr>
      <w:r w:rsidRPr="006E0BB3">
        <w:rPr>
          <w:rStyle w:val="a4"/>
          <w:color w:val="353535"/>
          <w:sz w:val="36"/>
          <w:szCs w:val="21"/>
        </w:rPr>
        <w:t>(за отчетный 202</w:t>
      </w:r>
      <w:r w:rsidR="00C44019">
        <w:rPr>
          <w:rStyle w:val="a4"/>
          <w:color w:val="353535"/>
          <w:sz w:val="36"/>
          <w:szCs w:val="21"/>
        </w:rPr>
        <w:t>3</w:t>
      </w:r>
      <w:r w:rsidRPr="006E0BB3">
        <w:rPr>
          <w:rStyle w:val="a4"/>
          <w:color w:val="353535"/>
          <w:sz w:val="36"/>
          <w:szCs w:val="21"/>
        </w:rPr>
        <w:t xml:space="preserve"> год)</w:t>
      </w:r>
      <w:bookmarkStart w:id="0" w:name="_GoBack"/>
      <w:bookmarkEnd w:id="0"/>
    </w:p>
    <w:p w:rsidR="006E0BB3" w:rsidRPr="006E0BB3" w:rsidRDefault="006E0BB3" w:rsidP="006E0BB3">
      <w:pPr>
        <w:pStyle w:val="a3"/>
        <w:spacing w:before="0" w:beforeAutospacing="0" w:after="0" w:afterAutospacing="0"/>
        <w:jc w:val="center"/>
        <w:rPr>
          <w:color w:val="353535"/>
          <w:sz w:val="36"/>
          <w:szCs w:val="21"/>
        </w:rPr>
      </w:pPr>
    </w:p>
    <w:p w:rsidR="006E0BB3" w:rsidRPr="006E0BB3" w:rsidRDefault="006E0BB3" w:rsidP="006E0BB3">
      <w:pPr>
        <w:pStyle w:val="a3"/>
        <w:spacing w:before="0" w:beforeAutospacing="0" w:after="0" w:afterAutospacing="0"/>
        <w:jc w:val="both"/>
        <w:rPr>
          <w:color w:val="353535"/>
          <w:sz w:val="36"/>
          <w:szCs w:val="21"/>
        </w:rPr>
      </w:pPr>
      <w:r w:rsidRPr="006E0BB3">
        <w:rPr>
          <w:color w:val="353535"/>
          <w:sz w:val="36"/>
          <w:szCs w:val="21"/>
        </w:rPr>
        <w:t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организации в сети «Интернет» и их предоставление общероссийским СМИ для опубликования не осуществляются.</w:t>
      </w:r>
    </w:p>
    <w:p w:rsidR="005E4776" w:rsidRPr="006E0BB3" w:rsidRDefault="005E4776" w:rsidP="006E0BB3">
      <w:pPr>
        <w:jc w:val="both"/>
        <w:rPr>
          <w:rFonts w:ascii="Times New Roman" w:hAnsi="Times New Roman" w:cs="Times New Roman"/>
          <w:sz w:val="40"/>
        </w:rPr>
      </w:pPr>
    </w:p>
    <w:sectPr w:rsidR="005E4776" w:rsidRPr="006E0BB3" w:rsidSect="006E0B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BB3"/>
    <w:rsid w:val="005E4776"/>
    <w:rsid w:val="006E0BB3"/>
    <w:rsid w:val="00C4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4AB4"/>
  <w15:docId w15:val="{A8FA4F7D-A6A3-4F46-BE0B-F5289B48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2023-06-14T08:11:00Z</dcterms:created>
  <dcterms:modified xsi:type="dcterms:W3CDTF">2024-01-10T08:54:00Z</dcterms:modified>
</cp:coreProperties>
</file>