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3E" w:rsidRDefault="00CF553E" w:rsidP="00AE7FC7">
      <w:pPr>
        <w:ind w:left="426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-208280</wp:posOffset>
            </wp:positionV>
            <wp:extent cx="691515" cy="744855"/>
            <wp:effectExtent l="0" t="0" r="0" b="0"/>
            <wp:wrapThrough wrapText="bothSides">
              <wp:wrapPolygon edited="0">
                <wp:start x="0" y="0"/>
                <wp:lineTo x="0" y="20992"/>
                <wp:lineTo x="20826" y="20992"/>
                <wp:lineTo x="20826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53E" w:rsidRDefault="00CF553E" w:rsidP="0021089F">
      <w:pPr>
        <w:ind w:left="-426"/>
        <w:jc w:val="center"/>
      </w:pPr>
    </w:p>
    <w:p w:rsidR="005F16BE" w:rsidRDefault="005F16BE" w:rsidP="0021089F">
      <w:pPr>
        <w:ind w:left="-426"/>
        <w:jc w:val="center"/>
        <w:rPr>
          <w:b/>
          <w:bCs/>
          <w:sz w:val="28"/>
          <w:szCs w:val="28"/>
        </w:rPr>
      </w:pP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3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</w:p>
    <w:p w:rsidR="00CF553E" w:rsidRDefault="00CF553E" w:rsidP="005F1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F553E" w:rsidRDefault="00CF553E" w:rsidP="005F16BE">
      <w:pPr>
        <w:jc w:val="center"/>
        <w:rPr>
          <w:b/>
          <w:sz w:val="28"/>
          <w:szCs w:val="28"/>
        </w:rPr>
      </w:pPr>
    </w:p>
    <w:p w:rsidR="00CF553E" w:rsidRPr="00374CB6" w:rsidRDefault="00CF553E" w:rsidP="005F16BE">
      <w:pPr>
        <w:rPr>
          <w:b/>
          <w:sz w:val="28"/>
          <w:szCs w:val="28"/>
        </w:rPr>
      </w:pPr>
      <w:r w:rsidRPr="006B24F0">
        <w:rPr>
          <w:b/>
          <w:sz w:val="28"/>
          <w:szCs w:val="28"/>
        </w:rPr>
        <w:t>от «</w:t>
      </w:r>
      <w:r w:rsidR="00502AA3">
        <w:rPr>
          <w:b/>
          <w:sz w:val="28"/>
          <w:szCs w:val="28"/>
        </w:rPr>
        <w:t>13</w:t>
      </w:r>
      <w:r w:rsidR="00B4528A">
        <w:rPr>
          <w:b/>
          <w:sz w:val="28"/>
          <w:szCs w:val="28"/>
        </w:rPr>
        <w:t xml:space="preserve">» </w:t>
      </w:r>
      <w:r w:rsidR="00313CC6">
        <w:rPr>
          <w:b/>
          <w:sz w:val="28"/>
          <w:szCs w:val="28"/>
        </w:rPr>
        <w:t>июля</w:t>
      </w:r>
      <w:r w:rsidR="00313CC6" w:rsidRPr="006B24F0">
        <w:rPr>
          <w:b/>
          <w:sz w:val="28"/>
          <w:szCs w:val="28"/>
        </w:rPr>
        <w:t xml:space="preserve"> </w:t>
      </w:r>
      <w:r w:rsidR="00502AA3">
        <w:rPr>
          <w:b/>
          <w:sz w:val="28"/>
          <w:szCs w:val="28"/>
        </w:rPr>
        <w:t>2023</w:t>
      </w:r>
      <w:r w:rsidRPr="006B24F0">
        <w:rPr>
          <w:b/>
          <w:sz w:val="28"/>
          <w:szCs w:val="28"/>
        </w:rPr>
        <w:t xml:space="preserve">г.                                                            </w:t>
      </w:r>
      <w:r w:rsidR="00FB0886">
        <w:rPr>
          <w:b/>
          <w:sz w:val="28"/>
          <w:szCs w:val="28"/>
        </w:rPr>
        <w:t xml:space="preserve">                   </w:t>
      </w:r>
      <w:r w:rsidR="009137B3" w:rsidRPr="006B24F0">
        <w:rPr>
          <w:b/>
          <w:sz w:val="28"/>
          <w:szCs w:val="28"/>
        </w:rPr>
        <w:t xml:space="preserve"> </w:t>
      </w:r>
      <w:r w:rsidRPr="006B24F0">
        <w:rPr>
          <w:b/>
          <w:sz w:val="28"/>
          <w:szCs w:val="28"/>
        </w:rPr>
        <w:t xml:space="preserve">  </w:t>
      </w:r>
      <w:r w:rsidR="007750F6">
        <w:rPr>
          <w:b/>
          <w:sz w:val="28"/>
          <w:szCs w:val="28"/>
        </w:rPr>
        <w:t xml:space="preserve">  </w:t>
      </w:r>
      <w:r w:rsidR="0021089F">
        <w:rPr>
          <w:b/>
          <w:sz w:val="28"/>
          <w:szCs w:val="28"/>
        </w:rPr>
        <w:t xml:space="preserve">    </w:t>
      </w:r>
      <w:r w:rsidRPr="006B24F0">
        <w:rPr>
          <w:b/>
          <w:sz w:val="28"/>
          <w:szCs w:val="28"/>
        </w:rPr>
        <w:t>№</w:t>
      </w:r>
      <w:r w:rsidR="007750F6">
        <w:rPr>
          <w:b/>
          <w:sz w:val="28"/>
          <w:szCs w:val="28"/>
        </w:rPr>
        <w:t xml:space="preserve"> </w:t>
      </w:r>
      <w:r w:rsidR="00502AA3">
        <w:rPr>
          <w:b/>
          <w:sz w:val="28"/>
          <w:szCs w:val="28"/>
        </w:rPr>
        <w:t>77</w:t>
      </w:r>
    </w:p>
    <w:p w:rsidR="00CF553E" w:rsidRDefault="00CF553E" w:rsidP="005F16BE">
      <w:pPr>
        <w:jc w:val="both"/>
        <w:rPr>
          <w:b/>
          <w:sz w:val="28"/>
          <w:szCs w:val="28"/>
        </w:rPr>
      </w:pPr>
    </w:p>
    <w:p w:rsidR="005F16BE" w:rsidRDefault="005F16BE" w:rsidP="005F16BE">
      <w:pPr>
        <w:jc w:val="both"/>
        <w:rPr>
          <w:b/>
          <w:sz w:val="28"/>
          <w:szCs w:val="28"/>
        </w:rPr>
      </w:pPr>
    </w:p>
    <w:p w:rsidR="00F9571B" w:rsidRDefault="00CF553E" w:rsidP="00571C64"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  <w:r w:rsidR="00B75C5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за </w:t>
      </w:r>
      <w:r w:rsidR="00B4528A">
        <w:rPr>
          <w:sz w:val="28"/>
          <w:szCs w:val="28"/>
        </w:rPr>
        <w:t>1 полугодие</w:t>
      </w:r>
      <w:r w:rsidR="00502AA3">
        <w:rPr>
          <w:sz w:val="28"/>
          <w:szCs w:val="28"/>
        </w:rPr>
        <w:t xml:space="preserve"> 2023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5F16BE" w:rsidRDefault="005F16BE" w:rsidP="00571C64">
      <w:pPr>
        <w:jc w:val="both"/>
        <w:rPr>
          <w:sz w:val="28"/>
          <w:szCs w:val="28"/>
        </w:rPr>
      </w:pPr>
    </w:p>
    <w:p w:rsidR="00C41208" w:rsidRDefault="00BA6911" w:rsidP="005F16BE">
      <w:pPr>
        <w:ind w:firstLine="709"/>
        <w:jc w:val="both"/>
        <w:rPr>
          <w:sz w:val="28"/>
          <w:szCs w:val="28"/>
        </w:rPr>
      </w:pPr>
      <w:r w:rsidRPr="00C7510C">
        <w:rPr>
          <w:sz w:val="28"/>
          <w:szCs w:val="28"/>
        </w:rPr>
        <w:t>В соответствии со статьей 264.2 Бюджетного кодекса Российской Федерации, руководствуясь Уставом</w:t>
      </w:r>
      <w:r w:rsidR="00C41208" w:rsidRPr="00C7510C">
        <w:rPr>
          <w:sz w:val="28"/>
          <w:szCs w:val="28"/>
        </w:rPr>
        <w:t xml:space="preserve"> Печерского сельского поселения Смоленского района Смоленской области и П</w:t>
      </w:r>
      <w:r w:rsidRPr="00C7510C">
        <w:rPr>
          <w:sz w:val="28"/>
          <w:szCs w:val="28"/>
        </w:rPr>
        <w:t>оложением о бюджетном процессе в муниципальном образовании Печерского сельского поселения Смоленского района Смоленской области, утвержденным решением Совета депутатов Печерского сельского поселения</w:t>
      </w:r>
      <w:r w:rsidR="00C41208" w:rsidRPr="00C7510C">
        <w:rPr>
          <w:sz w:val="28"/>
          <w:szCs w:val="28"/>
        </w:rPr>
        <w:t xml:space="preserve">  </w:t>
      </w:r>
      <w:r w:rsidR="00CF553E" w:rsidRPr="00C7510C">
        <w:rPr>
          <w:sz w:val="28"/>
          <w:szCs w:val="28"/>
        </w:rPr>
        <w:t xml:space="preserve">Смоленского района Смоленской области </w:t>
      </w:r>
      <w:r w:rsidR="00C41208" w:rsidRPr="00C7510C">
        <w:rPr>
          <w:sz w:val="28"/>
          <w:szCs w:val="28"/>
        </w:rPr>
        <w:t>от 27.02.2019 №12 «Об утверждении положения о бюджетном процессе в муниципальном образовании Печерского сельского поселения</w:t>
      </w:r>
      <w:r w:rsidR="00C41208">
        <w:rPr>
          <w:sz w:val="28"/>
          <w:szCs w:val="28"/>
        </w:rPr>
        <w:t xml:space="preserve"> Смоленского района Смоленской области»</w:t>
      </w:r>
    </w:p>
    <w:p w:rsidR="00D47AFD" w:rsidRDefault="00D47AFD" w:rsidP="005F16BE">
      <w:pPr>
        <w:ind w:firstLine="709"/>
        <w:jc w:val="both"/>
        <w:rPr>
          <w:sz w:val="28"/>
          <w:szCs w:val="28"/>
        </w:rPr>
      </w:pPr>
    </w:p>
    <w:p w:rsidR="005F16BE" w:rsidRDefault="005F16BE" w:rsidP="005F16BE">
      <w:pPr>
        <w:ind w:firstLine="709"/>
        <w:jc w:val="both"/>
        <w:rPr>
          <w:sz w:val="28"/>
          <w:szCs w:val="28"/>
        </w:rPr>
      </w:pPr>
    </w:p>
    <w:p w:rsidR="00C41208" w:rsidRDefault="00C41208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</w:t>
      </w:r>
    </w:p>
    <w:p w:rsidR="00C41208" w:rsidRDefault="00C41208" w:rsidP="005F16BE">
      <w:pPr>
        <w:ind w:firstLine="709"/>
        <w:jc w:val="both"/>
        <w:rPr>
          <w:sz w:val="28"/>
          <w:szCs w:val="28"/>
        </w:rPr>
      </w:pPr>
    </w:p>
    <w:p w:rsidR="00C41208" w:rsidRPr="0021089F" w:rsidRDefault="00E70437" w:rsidP="005F16BE">
      <w:pPr>
        <w:ind w:firstLine="709"/>
        <w:jc w:val="both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:rsidR="00CF553E" w:rsidRDefault="00CF553E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2C3BC1">
        <w:rPr>
          <w:sz w:val="28"/>
          <w:szCs w:val="28"/>
        </w:rPr>
        <w:t>и</w:t>
      </w:r>
      <w:r w:rsidR="00F37D50">
        <w:rPr>
          <w:sz w:val="28"/>
          <w:szCs w:val="28"/>
        </w:rPr>
        <w:t xml:space="preserve"> </w:t>
      </w:r>
      <w:r w:rsidR="004D064A">
        <w:rPr>
          <w:sz w:val="28"/>
          <w:szCs w:val="28"/>
        </w:rPr>
        <w:t>бюджета муниципального</w:t>
      </w:r>
      <w:r w:rsidR="00B452C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за </w:t>
      </w:r>
      <w:r w:rsidR="00B4528A">
        <w:rPr>
          <w:sz w:val="28"/>
          <w:szCs w:val="28"/>
        </w:rPr>
        <w:t>1 полугодие</w:t>
      </w:r>
      <w:r w:rsidR="00502AA3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согласно приложению.</w:t>
      </w:r>
    </w:p>
    <w:p w:rsidR="005F16BE" w:rsidRDefault="000E4426" w:rsidP="005F16BE">
      <w:pPr>
        <w:ind w:firstLine="709"/>
        <w:jc w:val="both"/>
        <w:rPr>
          <w:bCs/>
          <w:sz w:val="28"/>
          <w:szCs w:val="28"/>
        </w:rPr>
      </w:pPr>
      <w:r w:rsidRPr="000E4426">
        <w:rPr>
          <w:bCs/>
          <w:sz w:val="28"/>
          <w:szCs w:val="28"/>
        </w:rPr>
        <w:t>2.</w:t>
      </w:r>
      <w:r w:rsidR="00772791">
        <w:rPr>
          <w:bCs/>
          <w:sz w:val="28"/>
          <w:szCs w:val="28"/>
        </w:rPr>
        <w:t xml:space="preserve"> </w:t>
      </w:r>
      <w:r w:rsidRPr="000E4426">
        <w:rPr>
          <w:bCs/>
          <w:sz w:val="28"/>
          <w:szCs w:val="28"/>
        </w:rPr>
        <w:t xml:space="preserve">Отчет </w:t>
      </w:r>
      <w:hyperlink r:id="rId9" w:anchor="YANDEX_15" w:history="1"/>
      <w:bookmarkStart w:id="0" w:name="YANDEX_15"/>
      <w:bookmarkEnd w:id="0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r w:rsidRPr="000E4426">
        <w:rPr>
          <w:bCs/>
          <w:sz w:val="28"/>
          <w:szCs w:val="28"/>
        </w:rPr>
        <w:t xml:space="preserve"> </w:t>
      </w:r>
      <w:hyperlink r:id="rId10" w:anchor="YANDEX_16" w:history="1"/>
      <w:bookmarkStart w:id="1" w:name="YANDEX_16"/>
      <w:bookmarkEnd w:id="1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2F00F4">
        <w:rPr>
          <w:bCs/>
          <w:sz w:val="28"/>
          <w:szCs w:val="28"/>
        </w:rPr>
        <w:t>и</w:t>
      </w:r>
      <w:r w:rsidRPr="000E4426">
        <w:rPr>
          <w:bCs/>
          <w:sz w:val="28"/>
          <w:szCs w:val="28"/>
        </w:rPr>
        <w:t xml:space="preserve"> </w:t>
      </w:r>
      <w:hyperlink r:id="rId11" w:anchor="YANDEX_17" w:history="1"/>
      <w:bookmarkStart w:id="2" w:name="YANDEX_17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12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B4528A">
        <w:rPr>
          <w:bCs/>
          <w:sz w:val="28"/>
          <w:szCs w:val="28"/>
        </w:rPr>
        <w:t>1 полугодие</w:t>
      </w:r>
      <w:r w:rsidR="00502AA3">
        <w:rPr>
          <w:bCs/>
          <w:sz w:val="28"/>
          <w:szCs w:val="28"/>
        </w:rPr>
        <w:t xml:space="preserve"> 2023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="005F16BE">
        <w:rPr>
          <w:bCs/>
          <w:sz w:val="28"/>
          <w:szCs w:val="28"/>
        </w:rPr>
        <w:t xml:space="preserve"> и контрольно-</w:t>
      </w:r>
      <w:r w:rsidRPr="000E4426">
        <w:rPr>
          <w:bCs/>
          <w:sz w:val="28"/>
          <w:szCs w:val="28"/>
        </w:rPr>
        <w:t xml:space="preserve">ревизионную комиссию. </w:t>
      </w:r>
    </w:p>
    <w:p w:rsidR="00F041AF" w:rsidRDefault="00F041AF" w:rsidP="005F16BE">
      <w:pPr>
        <w:ind w:firstLine="709"/>
        <w:jc w:val="both"/>
        <w:rPr>
          <w:bCs/>
          <w:sz w:val="28"/>
          <w:szCs w:val="28"/>
        </w:rPr>
      </w:pPr>
    </w:p>
    <w:p w:rsidR="00A20DD1" w:rsidRPr="005F16BE" w:rsidRDefault="00655AAF" w:rsidP="005F16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20DD1">
        <w:rPr>
          <w:sz w:val="28"/>
          <w:szCs w:val="28"/>
        </w:rPr>
        <w:t xml:space="preserve">Опубликовать настоящее постановление </w:t>
      </w:r>
      <w:r w:rsidR="00A20DD1">
        <w:rPr>
          <w:color w:val="000000"/>
          <w:sz w:val="28"/>
          <w:szCs w:val="28"/>
        </w:rPr>
        <w:t xml:space="preserve">на официальном сайте администрации Печерского сельского поселения Смоленского района Смоленской области в </w:t>
      </w:r>
      <w:r w:rsidR="00A20DD1">
        <w:rPr>
          <w:sz w:val="28"/>
          <w:szCs w:val="28"/>
        </w:rPr>
        <w:t xml:space="preserve">информационно-телекоммуникационной сети «Интернет» </w:t>
      </w:r>
      <w:hyperlink r:id="rId13" w:history="1">
        <w:r w:rsidR="00A20DD1">
          <w:rPr>
            <w:rStyle w:val="a5"/>
            <w:sz w:val="28"/>
            <w:szCs w:val="28"/>
            <w:shd w:val="clear" w:color="auto" w:fill="FFFFFF"/>
          </w:rPr>
          <w:t>http://</w:t>
        </w:r>
        <w:proofErr w:type="spellStart"/>
        <w:r w:rsidR="00A20DD1">
          <w:rPr>
            <w:rStyle w:val="a5"/>
            <w:sz w:val="28"/>
            <w:szCs w:val="28"/>
            <w:lang w:val="en-US"/>
          </w:rPr>
          <w:t>pechersk</w:t>
        </w:r>
        <w:proofErr w:type="spellEnd"/>
        <w:r w:rsidR="00A20DD1">
          <w:rPr>
            <w:rStyle w:val="a5"/>
            <w:sz w:val="28"/>
            <w:szCs w:val="28"/>
            <w:shd w:val="clear" w:color="auto" w:fill="FFFFFF"/>
          </w:rPr>
          <w:t>.smol-ray.ru</w:t>
        </w:r>
      </w:hyperlink>
      <w:r w:rsidR="00A20DD1">
        <w:rPr>
          <w:rStyle w:val="a5"/>
          <w:sz w:val="28"/>
          <w:szCs w:val="28"/>
          <w:shd w:val="clear" w:color="auto" w:fill="FFFFFF"/>
        </w:rPr>
        <w:t>.</w:t>
      </w:r>
    </w:p>
    <w:p w:rsidR="00223D3A" w:rsidRDefault="00A20DD1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 xml:space="preserve">. Постановление вступает </w:t>
      </w:r>
      <w:r w:rsidR="00433219">
        <w:rPr>
          <w:sz w:val="28"/>
          <w:szCs w:val="28"/>
        </w:rPr>
        <w:t>в силу с момента его</w:t>
      </w:r>
      <w:r w:rsidR="00223D3A">
        <w:rPr>
          <w:sz w:val="28"/>
          <w:szCs w:val="28"/>
        </w:rPr>
        <w:t xml:space="preserve"> официального</w:t>
      </w:r>
      <w:r w:rsidR="00433219">
        <w:rPr>
          <w:sz w:val="28"/>
          <w:szCs w:val="28"/>
        </w:rPr>
        <w:t xml:space="preserve"> опубликования.</w:t>
      </w:r>
    </w:p>
    <w:p w:rsidR="00223D3A" w:rsidRDefault="00A20DD1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23D3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23D3A" w:rsidRDefault="00223D3A" w:rsidP="00571C64">
      <w:pPr>
        <w:jc w:val="both"/>
        <w:rPr>
          <w:sz w:val="28"/>
          <w:szCs w:val="28"/>
        </w:rPr>
      </w:pPr>
    </w:p>
    <w:p w:rsidR="005F16BE" w:rsidRDefault="005F16BE" w:rsidP="00571C64">
      <w:pPr>
        <w:jc w:val="both"/>
        <w:rPr>
          <w:sz w:val="28"/>
          <w:szCs w:val="28"/>
        </w:rPr>
      </w:pPr>
    </w:p>
    <w:p w:rsidR="003D45A1" w:rsidRPr="0021089F" w:rsidRDefault="003D45A1" w:rsidP="00571C64">
      <w:pPr>
        <w:jc w:val="both"/>
        <w:rPr>
          <w:sz w:val="28"/>
          <w:szCs w:val="28"/>
        </w:rPr>
      </w:pPr>
    </w:p>
    <w:p w:rsidR="00CF553E" w:rsidRDefault="00E3334B" w:rsidP="00571C6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2ECF">
        <w:rPr>
          <w:sz w:val="28"/>
          <w:szCs w:val="28"/>
        </w:rPr>
        <w:t xml:space="preserve"> </w:t>
      </w:r>
      <w:r w:rsidR="00CF553E">
        <w:rPr>
          <w:sz w:val="28"/>
          <w:szCs w:val="28"/>
        </w:rPr>
        <w:t xml:space="preserve">муниципального образования </w:t>
      </w:r>
    </w:p>
    <w:p w:rsidR="00CF553E" w:rsidRDefault="00CF553E" w:rsidP="00571C64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D17C26" w:rsidRPr="00571C64" w:rsidRDefault="00CF553E" w:rsidP="00571C64">
      <w:pPr>
        <w:rPr>
          <w:b/>
          <w:sz w:val="28"/>
          <w:szCs w:val="28"/>
        </w:rPr>
      </w:pPr>
      <w:r>
        <w:rPr>
          <w:sz w:val="28"/>
          <w:szCs w:val="28"/>
        </w:rPr>
        <w:t>Смоленского района Смоленской об</w:t>
      </w:r>
      <w:r w:rsidR="0021089F">
        <w:rPr>
          <w:sz w:val="28"/>
          <w:szCs w:val="28"/>
        </w:rPr>
        <w:t xml:space="preserve">ласти  </w:t>
      </w:r>
      <w:r w:rsidR="00571C64">
        <w:rPr>
          <w:sz w:val="28"/>
          <w:szCs w:val="28"/>
        </w:rPr>
        <w:tab/>
      </w:r>
      <w:r w:rsidR="00571C64">
        <w:rPr>
          <w:sz w:val="28"/>
          <w:szCs w:val="28"/>
        </w:rPr>
        <w:tab/>
      </w:r>
      <w:r w:rsidR="00571C64">
        <w:rPr>
          <w:sz w:val="28"/>
          <w:szCs w:val="28"/>
        </w:rPr>
        <w:tab/>
      </w:r>
      <w:r w:rsidR="00571C64">
        <w:rPr>
          <w:sz w:val="28"/>
          <w:szCs w:val="28"/>
        </w:rPr>
        <w:tab/>
      </w:r>
      <w:r w:rsidR="0021089F" w:rsidRPr="00571C64">
        <w:rPr>
          <w:b/>
          <w:sz w:val="28"/>
          <w:szCs w:val="28"/>
        </w:rPr>
        <w:t>Ю.</w:t>
      </w:r>
      <w:r w:rsidR="00F11163" w:rsidRPr="00571C64">
        <w:rPr>
          <w:b/>
          <w:sz w:val="28"/>
          <w:szCs w:val="28"/>
        </w:rPr>
        <w:t xml:space="preserve"> </w:t>
      </w:r>
      <w:r w:rsidR="0021089F" w:rsidRPr="00571C64">
        <w:rPr>
          <w:b/>
          <w:sz w:val="28"/>
          <w:szCs w:val="28"/>
        </w:rPr>
        <w:t>Л.</w:t>
      </w:r>
      <w:r w:rsidR="00F11163" w:rsidRPr="00571C64">
        <w:rPr>
          <w:b/>
          <w:sz w:val="28"/>
          <w:szCs w:val="28"/>
        </w:rPr>
        <w:t xml:space="preserve"> </w:t>
      </w:r>
      <w:r w:rsidR="00455868" w:rsidRPr="00571C64">
        <w:rPr>
          <w:b/>
          <w:sz w:val="28"/>
          <w:szCs w:val="28"/>
        </w:rPr>
        <w:t>Митрофанов</w:t>
      </w:r>
    </w:p>
    <w:p w:rsidR="005F16BE" w:rsidRDefault="005F16BE" w:rsidP="00F11163">
      <w:pPr>
        <w:ind w:left="-426"/>
        <w:jc w:val="right"/>
        <w:rPr>
          <w:sz w:val="20"/>
        </w:rPr>
      </w:pPr>
    </w:p>
    <w:p w:rsidR="005F16BE" w:rsidRDefault="005F16BE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11163" w:rsidRPr="00F11163" w:rsidRDefault="00F11163" w:rsidP="00571C64">
      <w:pPr>
        <w:ind w:left="6663"/>
        <w:jc w:val="both"/>
        <w:rPr>
          <w:sz w:val="20"/>
        </w:rPr>
      </w:pPr>
      <w:r w:rsidRPr="00F11163">
        <w:rPr>
          <w:sz w:val="20"/>
        </w:rPr>
        <w:lastRenderedPageBreak/>
        <w:t>Приложение</w:t>
      </w:r>
    </w:p>
    <w:p w:rsidR="00F11163" w:rsidRPr="00F11163" w:rsidRDefault="00F11163" w:rsidP="00571C64">
      <w:pPr>
        <w:ind w:left="6663"/>
        <w:jc w:val="both"/>
        <w:rPr>
          <w:sz w:val="20"/>
        </w:rPr>
      </w:pPr>
      <w:r w:rsidRPr="00F11163">
        <w:rPr>
          <w:sz w:val="20"/>
        </w:rPr>
        <w:t>Утвержден постановлением Администрации</w:t>
      </w:r>
    </w:p>
    <w:p w:rsidR="00F11163" w:rsidRPr="00F11163" w:rsidRDefault="00F11163" w:rsidP="00571C64">
      <w:pPr>
        <w:ind w:left="6663"/>
        <w:jc w:val="both"/>
        <w:rPr>
          <w:sz w:val="20"/>
        </w:rPr>
      </w:pPr>
      <w:r w:rsidRPr="00F11163">
        <w:rPr>
          <w:sz w:val="20"/>
        </w:rPr>
        <w:t>муниципального образования Печерского</w:t>
      </w:r>
      <w:r w:rsidR="00571C64">
        <w:rPr>
          <w:sz w:val="20"/>
        </w:rPr>
        <w:t xml:space="preserve"> </w:t>
      </w:r>
      <w:r w:rsidRPr="00F11163">
        <w:rPr>
          <w:sz w:val="20"/>
        </w:rPr>
        <w:t>сельского поселения Смоленского района</w:t>
      </w:r>
      <w:r w:rsidR="00571C64">
        <w:rPr>
          <w:sz w:val="20"/>
        </w:rPr>
        <w:t xml:space="preserve"> </w:t>
      </w:r>
      <w:r w:rsidRPr="00F11163">
        <w:rPr>
          <w:sz w:val="20"/>
        </w:rPr>
        <w:t>Смол</w:t>
      </w:r>
      <w:r w:rsidR="003B5F37">
        <w:rPr>
          <w:sz w:val="20"/>
        </w:rPr>
        <w:t xml:space="preserve">енской области от </w:t>
      </w:r>
      <w:r w:rsidR="00502AA3">
        <w:rPr>
          <w:sz w:val="20"/>
        </w:rPr>
        <w:t>13.07.2023 №77</w:t>
      </w:r>
    </w:p>
    <w:p w:rsidR="00487152" w:rsidRPr="00F11163" w:rsidRDefault="00487152" w:rsidP="00F11163">
      <w:pPr>
        <w:ind w:left="-426"/>
        <w:jc w:val="right"/>
        <w:rPr>
          <w:b/>
        </w:rPr>
      </w:pPr>
    </w:p>
    <w:p w:rsidR="000E48AA" w:rsidRDefault="00F11163" w:rsidP="00E26939">
      <w:pPr>
        <w:tabs>
          <w:tab w:val="left" w:pos="9781"/>
        </w:tabs>
        <w:jc w:val="center"/>
        <w:rPr>
          <w:b/>
        </w:rPr>
      </w:pPr>
      <w:r w:rsidRPr="00F11163">
        <w:rPr>
          <w:b/>
        </w:rPr>
        <w:t>ОТЧЕТ ОБ ИСПОЛНЕНИИ БЮДЖЕТА</w:t>
      </w:r>
    </w:p>
    <w:p w:rsidR="00223D3A" w:rsidRDefault="00223D3A" w:rsidP="00F11163">
      <w:pPr>
        <w:jc w:val="center"/>
        <w:rPr>
          <w:b/>
          <w:bCs/>
        </w:rPr>
      </w:pPr>
      <w:r w:rsidRPr="0021089F">
        <w:rPr>
          <w:b/>
          <w:bCs/>
        </w:rPr>
        <w:t>муниципального образования Печерского сельского поселения</w:t>
      </w:r>
    </w:p>
    <w:p w:rsidR="00223D3A" w:rsidRDefault="00223D3A" w:rsidP="00F11163">
      <w:pPr>
        <w:jc w:val="center"/>
        <w:rPr>
          <w:b/>
          <w:bCs/>
        </w:rPr>
      </w:pPr>
      <w:r>
        <w:rPr>
          <w:b/>
          <w:bCs/>
        </w:rPr>
        <w:t>Смоленского района Смоленской области</w:t>
      </w:r>
    </w:p>
    <w:p w:rsidR="00F563F2" w:rsidRDefault="00B4528A" w:rsidP="00F11163">
      <w:pPr>
        <w:jc w:val="center"/>
        <w:rPr>
          <w:b/>
          <w:bCs/>
        </w:rPr>
      </w:pPr>
      <w:r>
        <w:rPr>
          <w:b/>
          <w:bCs/>
        </w:rPr>
        <w:t>за 1 полугодие</w:t>
      </w:r>
      <w:r w:rsidR="00502AA3">
        <w:rPr>
          <w:b/>
          <w:bCs/>
        </w:rPr>
        <w:t xml:space="preserve"> 2023</w:t>
      </w:r>
      <w:r w:rsidR="00223D3A">
        <w:rPr>
          <w:b/>
          <w:bCs/>
        </w:rPr>
        <w:t xml:space="preserve"> года</w:t>
      </w:r>
    </w:p>
    <w:p w:rsidR="00571C64" w:rsidRDefault="00571C64" w:rsidP="00F11163">
      <w:pPr>
        <w:jc w:val="center"/>
        <w:rPr>
          <w:b/>
          <w:bCs/>
        </w:rPr>
      </w:pPr>
    </w:p>
    <w:p w:rsidR="00571C64" w:rsidRDefault="00571C64" w:rsidP="00571C64">
      <w:pPr>
        <w:pStyle w:val="ab"/>
        <w:numPr>
          <w:ilvl w:val="0"/>
          <w:numId w:val="1"/>
        </w:numPr>
        <w:jc w:val="center"/>
        <w:rPr>
          <w:b/>
          <w:bCs/>
          <w:color w:val="000000"/>
        </w:rPr>
      </w:pPr>
      <w:r w:rsidRPr="00571C64">
        <w:rPr>
          <w:b/>
          <w:bCs/>
          <w:color w:val="000000"/>
        </w:rPr>
        <w:t>Доходы бюджета</w:t>
      </w:r>
    </w:p>
    <w:p w:rsidR="00571C64" w:rsidRDefault="00571C64" w:rsidP="00F11163">
      <w:pPr>
        <w:jc w:val="center"/>
        <w:rPr>
          <w:b/>
          <w:bCs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1604"/>
        <w:gridCol w:w="1372"/>
        <w:gridCol w:w="851"/>
      </w:tblGrid>
      <w:tr w:rsidR="00F563F2" w:rsidRPr="00571C64" w:rsidTr="0090763C">
        <w:trPr>
          <w:trHeight w:val="230"/>
        </w:trPr>
        <w:tc>
          <w:tcPr>
            <w:tcW w:w="3969" w:type="dxa"/>
            <w:vMerge w:val="restart"/>
            <w:shd w:val="clear" w:color="auto" w:fill="auto"/>
            <w:hideMark/>
          </w:tcPr>
          <w:p w:rsidR="00F563F2" w:rsidRPr="00571C64" w:rsidRDefault="00F563F2" w:rsidP="0090763C">
            <w:pPr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72" w:type="dxa"/>
            <w:vMerge w:val="restart"/>
            <w:shd w:val="clear" w:color="auto" w:fill="auto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71C64">
              <w:rPr>
                <w:color w:val="000000"/>
                <w:sz w:val="20"/>
                <w:szCs w:val="20"/>
              </w:rPr>
              <w:t>испол</w:t>
            </w:r>
            <w:proofErr w:type="spellEnd"/>
            <w:r w:rsidR="00571C64" w:rsidRPr="00571C64">
              <w:rPr>
                <w:color w:val="000000"/>
                <w:sz w:val="20"/>
                <w:szCs w:val="20"/>
              </w:rPr>
              <w:t>-</w:t>
            </w:r>
            <w:r w:rsidRPr="00571C64">
              <w:rPr>
                <w:color w:val="000000"/>
                <w:sz w:val="20"/>
                <w:szCs w:val="20"/>
              </w:rPr>
              <w:t>нения</w:t>
            </w:r>
          </w:p>
        </w:tc>
      </w:tr>
      <w:tr w:rsidR="00F77E18" w:rsidRPr="00571C64" w:rsidTr="0090763C">
        <w:trPr>
          <w:trHeight w:val="230"/>
        </w:trPr>
        <w:tc>
          <w:tcPr>
            <w:tcW w:w="3969" w:type="dxa"/>
            <w:vMerge/>
            <w:vAlign w:val="center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E18" w:rsidRPr="00571C64" w:rsidTr="0090763C">
        <w:trPr>
          <w:trHeight w:val="230"/>
        </w:trPr>
        <w:tc>
          <w:tcPr>
            <w:tcW w:w="3969" w:type="dxa"/>
            <w:vMerge/>
            <w:vAlign w:val="center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20 773 185,20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15 236 774,91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Федеральная налоговая служба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182 0 00 00000 00 0000 000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16 113 585,20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5 043 401,33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31,3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16 113 585,20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5 043 401,33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31,3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9 700 000,00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4 582 244,73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9 700 000,00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4 582 244,73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9 400 000,00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3 509 962,94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37,3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</w:t>
            </w:r>
            <w:r w:rsidR="00DA2660" w:rsidRPr="00571C64">
              <w:rPr>
                <w:color w:val="000000"/>
                <w:sz w:val="20"/>
                <w:szCs w:val="20"/>
              </w:rPr>
              <w:t>ого кодекса РФ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9 400 000,00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3 510 637,71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37,3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</w:t>
            </w:r>
            <w:r w:rsidR="00DA2660" w:rsidRPr="00571C64">
              <w:rPr>
                <w:color w:val="000000"/>
                <w:sz w:val="20"/>
                <w:szCs w:val="20"/>
              </w:rPr>
              <w:t>ого кодекса РФ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-674,77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</w:t>
            </w:r>
            <w:r w:rsidR="00DA2660" w:rsidRPr="00571C64">
              <w:rPr>
                <w:color w:val="000000"/>
                <w:sz w:val="20"/>
                <w:szCs w:val="20"/>
              </w:rPr>
              <w:t>ого кодекса РФ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19 995,15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571C64">
              <w:rPr>
                <w:color w:val="000000"/>
                <w:sz w:val="20"/>
                <w:szCs w:val="20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</w:t>
            </w:r>
            <w:r w:rsidR="00DA2660" w:rsidRPr="00571C64">
              <w:rPr>
                <w:color w:val="000000"/>
                <w:sz w:val="20"/>
                <w:szCs w:val="20"/>
              </w:rPr>
              <w:t>ого кодекса РФ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lastRenderedPageBreak/>
              <w:t>182 1 01 02020 01 1000 110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19 955,19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</w:t>
            </w:r>
            <w:r w:rsidR="00DA2660" w:rsidRPr="00571C64">
              <w:rPr>
                <w:color w:val="000000"/>
                <w:sz w:val="20"/>
                <w:szCs w:val="20"/>
              </w:rPr>
              <w:t>7 Налогового кодекса РФ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182 1 01 02020 01 3000 110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39,96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</w:t>
            </w:r>
            <w:r w:rsidR="00DA2660" w:rsidRPr="00571C64">
              <w:rPr>
                <w:color w:val="000000"/>
                <w:sz w:val="20"/>
                <w:szCs w:val="20"/>
              </w:rPr>
              <w:t>ого кодекса РФ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-496,82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-496,82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310 321,31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103,4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182 1 01 02080 01 1000 110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310 321,31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103,4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182 1 01 02130 01 0000 110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495 004,30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182 1 01 02130 01 1000 110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495 004,30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</w:t>
            </w:r>
            <w:r w:rsidRPr="00571C64">
              <w:rPr>
                <w:color w:val="000000"/>
                <w:sz w:val="20"/>
                <w:szCs w:val="20"/>
              </w:rPr>
              <w:lastRenderedPageBreak/>
              <w:t>превышающей 650 000 рублей)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lastRenderedPageBreak/>
              <w:t>182 1 01 02140 01 0000 110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247 457,85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182 1 01 02140 01 1000 110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247 457,85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182 1 03 00000 00 0000 000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903 585,20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492 401,94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903 585,20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492 401,94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182 1 03 02230 01 0000 110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427 983,22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253 835,70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59,3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</w:t>
            </w:r>
            <w:r w:rsidR="00DA2660" w:rsidRPr="00571C64">
              <w:rPr>
                <w:color w:val="000000"/>
                <w:sz w:val="20"/>
                <w:szCs w:val="20"/>
              </w:rPr>
              <w:t>в субъектов РФ</w:t>
            </w:r>
            <w:r w:rsidRPr="00571C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182 1 03 02231 01 0000 110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427 983,22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253 835,70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59,3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71C6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71C64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182 1 03 02240 01 0000 110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2 972,77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1 319,42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71C6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71C64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182 1 03 02241 01 0000 110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2 972,77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1 319,42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182 1 03 02250 01 0000 110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529 074,34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268 917,97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50,8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Доходы от уплаты акцизов на </w:t>
            </w:r>
            <w:r w:rsidRPr="00571C64">
              <w:rPr>
                <w:color w:val="000000"/>
                <w:sz w:val="20"/>
                <w:szCs w:val="20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lastRenderedPageBreak/>
              <w:t>182 1 03 02251 01 0000 110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529 074,34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268 917,97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50,8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182 1 03 02260 01 0000 110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-56 445,13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-31 671,15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56,1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182 1 03 02261 01 0000 110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-56 445,13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-31 671,15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56,1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-31 245,34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-0,6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-95 155,37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-4,1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-95 155,37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-4,1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-95 155,37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-4,1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63 910,03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-15 213,20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-0,6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-15 213,20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-0,6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-15 203,76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-0,6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182 1 06 06033 10 3000 110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-9,44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79 123,23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</w:t>
            </w:r>
            <w:r w:rsidRPr="00571C64">
              <w:rPr>
                <w:color w:val="000000"/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lastRenderedPageBreak/>
              <w:t>182 1 06 06043 10 0000 110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79 123,23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lastRenderedPageBreak/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79 123,23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912 2 00 00000 00 0000 000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354 153,33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912 2 02 00000 00 0000 000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354 153,33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912 2 02 10000 00 0000 150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354 153,33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912 2 02 16001 00 0000 150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354 153,33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912 2 02 16001 10 0000 150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354 153,33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936 1 00 00000 00 0000 000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3 406 000,00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1 398 082,77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936 1 11 00000 00 0000 000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3 406 000,00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1 398 082,77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936 1 11 05000 00 0000 120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3 406 000,00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1 398 082,77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936 1 11 05020 00 0000 120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2 476 000,00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1 166 948,00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936 1 11 05025 10 0000 120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2 476 000,00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1 166 948,00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936 1 11 05030 00 0000 120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231 134,77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571C64">
              <w:rPr>
                <w:color w:val="000000"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lastRenderedPageBreak/>
              <w:t>936 1 11 05035 10 0000 120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231 134,77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936 1 11 05035 10 0038 120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166 134,77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Доходы от предоставления муниципального жилого фонда по договорам найма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936 1 11 05035 10 0039 120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936 2 00 00000 00 0000 000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403 600,00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8 441 137,48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2 091,5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936 2 02 00000 00 0000 000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403 600,00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8 441 137,48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2 091,5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936 2 02 20000 00 0000 150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8 327 080,84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936 2 02 25243 00 0000 150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5 006 126,88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936 2 02 25243 10 0000 150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5 006 126,88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936 2 02 25555 00 0000 150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3 260 954,00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936 2 02 25555 10 0000 150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3 260 954,00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936 2 02 29999 00 0000 150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59 999,96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936 2 02 29999 10 0000 150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59 999,96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Прочие субсидии бюджетам сельских поселений из резервного фонда Администрации Смоленской области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936 2 02 29999 10 0028 150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59 999,96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936 2 02 30000 00 0000 150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403 600,00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114 056,64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936 2 02 35118 00 0000 150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403 600,00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114 056,64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F77E18" w:rsidRPr="00571C64" w:rsidTr="0090763C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F563F2" w:rsidRPr="00571C64" w:rsidRDefault="00F563F2" w:rsidP="0090763C">
            <w:pPr>
              <w:jc w:val="both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</w:t>
            </w:r>
            <w:bookmarkStart w:id="3" w:name="_GoBack"/>
            <w:bookmarkEnd w:id="3"/>
            <w:r w:rsidRPr="00571C64">
              <w:rPr>
                <w:color w:val="000000"/>
                <w:sz w:val="20"/>
                <w:szCs w:val="20"/>
              </w:rPr>
              <w:t>муниципальных и городских округов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936 2 02 35118 10 0000 150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403 600,00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114 056,64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3F2" w:rsidRPr="00571C64" w:rsidRDefault="00F563F2" w:rsidP="00571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1C64">
              <w:rPr>
                <w:color w:val="000000"/>
                <w:sz w:val="20"/>
                <w:szCs w:val="20"/>
              </w:rPr>
              <w:t>28,3</w:t>
            </w:r>
          </w:p>
        </w:tc>
      </w:tr>
    </w:tbl>
    <w:p w:rsidR="0090763C" w:rsidRDefault="0090763C" w:rsidP="0090763C">
      <w:pPr>
        <w:tabs>
          <w:tab w:val="left" w:pos="8787"/>
        </w:tabs>
        <w:ind w:right="-143"/>
        <w:jc w:val="center"/>
        <w:rPr>
          <w:b/>
          <w:bCs/>
          <w:color w:val="000000"/>
        </w:rPr>
      </w:pPr>
    </w:p>
    <w:p w:rsidR="000B3A34" w:rsidRDefault="000B3A34" w:rsidP="0090763C">
      <w:pPr>
        <w:tabs>
          <w:tab w:val="left" w:pos="8787"/>
        </w:tabs>
        <w:ind w:right="-143"/>
        <w:jc w:val="center"/>
        <w:rPr>
          <w:b/>
          <w:bCs/>
          <w:color w:val="000000"/>
        </w:rPr>
      </w:pPr>
    </w:p>
    <w:p w:rsidR="000B3A34" w:rsidRDefault="000B3A34" w:rsidP="0090763C">
      <w:pPr>
        <w:tabs>
          <w:tab w:val="left" w:pos="8787"/>
        </w:tabs>
        <w:ind w:right="-143"/>
        <w:jc w:val="center"/>
        <w:rPr>
          <w:b/>
          <w:bCs/>
          <w:color w:val="000000"/>
        </w:rPr>
      </w:pPr>
    </w:p>
    <w:p w:rsidR="000B3A34" w:rsidRDefault="000B3A34" w:rsidP="0090763C">
      <w:pPr>
        <w:tabs>
          <w:tab w:val="left" w:pos="8787"/>
        </w:tabs>
        <w:ind w:right="-143"/>
        <w:jc w:val="center"/>
        <w:rPr>
          <w:b/>
          <w:bCs/>
          <w:color w:val="000000"/>
        </w:rPr>
      </w:pPr>
    </w:p>
    <w:p w:rsidR="000B3A34" w:rsidRDefault="000B3A34" w:rsidP="0090763C">
      <w:pPr>
        <w:tabs>
          <w:tab w:val="left" w:pos="8787"/>
        </w:tabs>
        <w:ind w:right="-143"/>
        <w:jc w:val="center"/>
        <w:rPr>
          <w:b/>
          <w:bCs/>
          <w:color w:val="000000"/>
        </w:rPr>
      </w:pPr>
    </w:p>
    <w:p w:rsidR="000B3A34" w:rsidRDefault="000B3A34" w:rsidP="0090763C">
      <w:pPr>
        <w:tabs>
          <w:tab w:val="left" w:pos="8787"/>
        </w:tabs>
        <w:ind w:right="-143"/>
        <w:jc w:val="center"/>
        <w:rPr>
          <w:b/>
          <w:bCs/>
          <w:color w:val="000000"/>
        </w:rPr>
      </w:pPr>
    </w:p>
    <w:p w:rsidR="000B3A34" w:rsidRDefault="000B3A34" w:rsidP="0090763C">
      <w:pPr>
        <w:tabs>
          <w:tab w:val="left" w:pos="8787"/>
        </w:tabs>
        <w:ind w:right="-143"/>
        <w:jc w:val="center"/>
        <w:rPr>
          <w:b/>
          <w:bCs/>
          <w:color w:val="000000"/>
        </w:rPr>
      </w:pPr>
    </w:p>
    <w:p w:rsidR="000B3A34" w:rsidRDefault="000B3A34" w:rsidP="0090763C">
      <w:pPr>
        <w:tabs>
          <w:tab w:val="left" w:pos="8787"/>
        </w:tabs>
        <w:ind w:right="-143"/>
        <w:jc w:val="center"/>
        <w:rPr>
          <w:b/>
          <w:bCs/>
          <w:color w:val="000000"/>
        </w:rPr>
      </w:pPr>
    </w:p>
    <w:p w:rsidR="000B3A34" w:rsidRDefault="000B3A34" w:rsidP="0090763C">
      <w:pPr>
        <w:tabs>
          <w:tab w:val="left" w:pos="8787"/>
        </w:tabs>
        <w:ind w:right="-143"/>
        <w:jc w:val="center"/>
        <w:rPr>
          <w:b/>
          <w:bCs/>
          <w:color w:val="000000"/>
        </w:rPr>
      </w:pPr>
    </w:p>
    <w:p w:rsidR="000B3A34" w:rsidRDefault="000B3A34" w:rsidP="0090763C">
      <w:pPr>
        <w:tabs>
          <w:tab w:val="left" w:pos="8787"/>
        </w:tabs>
        <w:ind w:right="-143"/>
        <w:jc w:val="center"/>
        <w:rPr>
          <w:b/>
          <w:bCs/>
          <w:color w:val="000000"/>
        </w:rPr>
      </w:pPr>
    </w:p>
    <w:p w:rsidR="000B3A34" w:rsidRDefault="000B3A34" w:rsidP="0090763C">
      <w:pPr>
        <w:tabs>
          <w:tab w:val="left" w:pos="8787"/>
        </w:tabs>
        <w:ind w:right="-143"/>
        <w:jc w:val="center"/>
        <w:rPr>
          <w:b/>
          <w:bCs/>
          <w:color w:val="000000"/>
        </w:rPr>
      </w:pPr>
    </w:p>
    <w:p w:rsidR="000B3A34" w:rsidRDefault="000B3A34" w:rsidP="0090763C">
      <w:pPr>
        <w:tabs>
          <w:tab w:val="left" w:pos="8787"/>
        </w:tabs>
        <w:ind w:right="-143"/>
        <w:jc w:val="center"/>
        <w:rPr>
          <w:b/>
          <w:bCs/>
          <w:color w:val="000000"/>
        </w:rPr>
      </w:pPr>
    </w:p>
    <w:p w:rsidR="000B3A34" w:rsidRDefault="000B3A34" w:rsidP="0090763C">
      <w:pPr>
        <w:tabs>
          <w:tab w:val="left" w:pos="8787"/>
        </w:tabs>
        <w:ind w:right="-143"/>
        <w:jc w:val="center"/>
        <w:rPr>
          <w:b/>
          <w:bCs/>
          <w:color w:val="000000"/>
        </w:rPr>
      </w:pPr>
    </w:p>
    <w:p w:rsidR="000B3A34" w:rsidRDefault="000B3A34" w:rsidP="0090763C">
      <w:pPr>
        <w:tabs>
          <w:tab w:val="left" w:pos="8787"/>
        </w:tabs>
        <w:ind w:right="-143"/>
        <w:jc w:val="center"/>
        <w:rPr>
          <w:b/>
          <w:bCs/>
          <w:color w:val="000000"/>
        </w:rPr>
      </w:pPr>
    </w:p>
    <w:p w:rsidR="00F11163" w:rsidRPr="0090763C" w:rsidRDefault="0049487F" w:rsidP="0090763C">
      <w:pPr>
        <w:tabs>
          <w:tab w:val="left" w:pos="8787"/>
        </w:tabs>
        <w:ind w:right="-143"/>
        <w:jc w:val="center"/>
      </w:pPr>
      <w:r w:rsidRPr="0090763C">
        <w:rPr>
          <w:b/>
          <w:bCs/>
          <w:color w:val="000000"/>
        </w:rPr>
        <w:t>2. Расходы бюджета</w:t>
      </w:r>
    </w:p>
    <w:p w:rsidR="003D45A1" w:rsidRDefault="003D45A1" w:rsidP="002776AF">
      <w:pPr>
        <w:ind w:right="1417"/>
      </w:pPr>
    </w:p>
    <w:tbl>
      <w:tblPr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69"/>
        <w:gridCol w:w="2551"/>
        <w:gridCol w:w="1559"/>
        <w:gridCol w:w="1418"/>
        <w:gridCol w:w="851"/>
      </w:tblGrid>
      <w:tr w:rsidR="0049487F" w:rsidRPr="0049487F" w:rsidTr="009076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49487F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="0090763C">
              <w:rPr>
                <w:color w:val="000000"/>
                <w:sz w:val="22"/>
                <w:szCs w:val="22"/>
              </w:rPr>
              <w:t>-</w:t>
            </w:r>
            <w:r w:rsidRPr="0049487F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90763C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90763C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90763C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076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90763C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0763C">
              <w:rPr>
                <w:color w:val="000000"/>
                <w:sz w:val="22"/>
                <w:szCs w:val="22"/>
              </w:rPr>
              <w:t>60 194 159,20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90763C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0763C">
              <w:rPr>
                <w:color w:val="000000"/>
                <w:sz w:val="22"/>
                <w:szCs w:val="22"/>
              </w:rPr>
              <w:t>17 127 809,96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90763C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0763C">
              <w:rPr>
                <w:color w:val="000000"/>
                <w:sz w:val="22"/>
                <w:szCs w:val="22"/>
              </w:rPr>
              <w:t>28,5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6 640 783,32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2 643 182,96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403 454,29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936 0102 99 0 02 00140 000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403 454,29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936 0102 99 0 02 00140 100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403 454,29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936 0102 99 0 02 00140 120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403 454,29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936 0102 99 0 02 00140 121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514 482,97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313 924,67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936 0102 99 0 02 00140 129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155 373,86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89 529,62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57,6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4 596 900,99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1 710 424,71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37,2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936 0104 99 0 05 00140 000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4 596 900,99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1 710 424,71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37,2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936 0104 99 0 05 00140 100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3 206 650,99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1 258 556,68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936 0104 99 0 05 00140 120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3 206 650,99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1 258 556,68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DA2660" w:rsidP="0090763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49487F" w:rsidRPr="0049487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936 0104 99 0 05 00140 121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2 348 579,87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939 632,92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</w:t>
            </w:r>
            <w:r w:rsidRPr="0049487F">
              <w:rPr>
                <w:color w:val="000000"/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lastRenderedPageBreak/>
              <w:t>936 0104 99 0 05 00140 122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148 800,00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61 979,78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936 0104 99 0 05 00140 129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709 271,12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256 943,98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936 0104 99 0 05 00140 200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1 371 250,00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432 868,03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936 0104 99 0 05 00140 240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1 371 250,00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432 868,03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936 0104 99 0 05 00140 244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1 091 947,50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275 519,83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936 0104 99 0 05 00140 247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279 302,50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157 348,20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936 0104 99 0 05 00140 800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936 0104 99 0 05 00140 850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936 0104 99 0 05 00140 853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0106 99 0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0106 99 0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936 0111 81 0 10 27770 000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936 0111 81 0 10 27770 800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936 0111 81 0 10 27770 870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1 100 062,84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505 341,30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936 0113 87 0 01 20840 200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352 758,99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936 0113 87 0 01 20840 240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352 758,99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936 0113 87 0 01 20840 244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352 758,99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936 0113 87 0 01 20850 200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936 0113 87 0 01 20850 240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936 0113 87 0 01 20850 244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936 0113 87 0 01 20970 200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936 0113 87 0 01 20970 240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936 0113 87 0 01 20970 244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936 0113 87 0 01 20970 800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130 062,84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116 322,31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Исполнение судебных актов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936 0113 87 0 01 20970 830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118 062,84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115 601,31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lastRenderedPageBreak/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936 0113 87 0 01 20970 831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118 062,84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115 601,31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936 0113 87 0 01 20970 850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936 0113 87 0 01 20970 852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936 0113 99 2 02 20640 200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36 260,00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936 0113 99 2 02 20640 240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36 260,00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936 0113 99 2 02 20640 244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36 260,00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114 056,64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27,1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114 056,64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27,1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Председатель Правительства Российской Федерации и его заместители, Аппарат Правительства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936 0203 78 0 00 00000 000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114 056,64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27,1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936 0203 78 0 01 51180 000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114 056,64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27,1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936 0203 78 0 01 51180 100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279 818,03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110 988,74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936 0203 78 0 01 51180 120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279 818,03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110 988,74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936 0203 78 0 01 51180 121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214 914,00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87 744,03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936 0203 78 0 01 51180 129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64 904,03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23 244,71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35,8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936 0203 78 0 01 51180 200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141 681,97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3 067,90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936 0203 78 0 01 51180 240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141 681,97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3 067,90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936 0203 78 0 01 51180 244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141 681,97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3 067,90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2 162 949,96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2 152 949,96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68,6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936 0409 74 4 01 20580 200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2 158 914,80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1 189 220,00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55,1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</w:t>
            </w:r>
            <w:r w:rsidRPr="0049487F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lastRenderedPageBreak/>
              <w:t>936 0409 74 4 01 20580 240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2 158 914,80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1 189 220,00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55,1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936 0409 74 4 01 20580 244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2 158 914,80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1 189 220,00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55,1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936 0409 87 0 01 20800 200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921 085,20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903 730,00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936 0409 87 0 01 20800 240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921 085,20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903 730,00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936 0409 87 0 01 20800 244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921 085,20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903 730,00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Расходы за счет средств резервного фонда Администрации Смоленской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936 0409 87 0 01 29990 000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936 0409 87 0 01 29990 200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936 0409 87 0 01 29990 240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936 0409 87 0 01 29990 244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936 0412 87 0 01 20880 200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</w:t>
            </w:r>
            <w:r w:rsidR="00DA2660">
              <w:rPr>
                <w:color w:val="000000"/>
                <w:sz w:val="22"/>
                <w:szCs w:val="22"/>
              </w:rPr>
              <w:t>я государственных (муниципал</w:t>
            </w:r>
            <w:r w:rsidRPr="0049487F">
              <w:rPr>
                <w:color w:val="000000"/>
                <w:sz w:val="22"/>
                <w:szCs w:val="22"/>
              </w:rPr>
              <w:t>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936 0412 87 0 01 20880 240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936 0412 87 0 01 20880 245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46 808 161,88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10 256 071,42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21,9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936 0501 36 0 00 00000 000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Комплекс процессных мероприятий "Поддержка и организация направления</w:t>
            </w:r>
            <w:r w:rsidR="00DA2660">
              <w:rPr>
                <w:color w:val="000000"/>
                <w:sz w:val="22"/>
                <w:szCs w:val="22"/>
              </w:rPr>
              <w:t xml:space="preserve"> субъектам РФ </w:t>
            </w:r>
            <w:r w:rsidRPr="0049487F">
              <w:rPr>
                <w:color w:val="000000"/>
                <w:sz w:val="22"/>
                <w:szCs w:val="22"/>
              </w:rPr>
              <w:t>межбюджетных трансфертов с целью выравнивания их бюджетной обеспеченности, обеспечения сбалансированности бюджето</w:t>
            </w:r>
            <w:r w:rsidR="00DA2660">
              <w:rPr>
                <w:color w:val="000000"/>
                <w:sz w:val="22"/>
                <w:szCs w:val="22"/>
              </w:rPr>
              <w:t>в субъектов РФ</w:t>
            </w:r>
            <w:r w:rsidRPr="0049487F">
              <w:rPr>
                <w:color w:val="000000"/>
                <w:sz w:val="22"/>
                <w:szCs w:val="22"/>
              </w:rPr>
              <w:t xml:space="preserve"> и муниципальных образований, социально-экономического развития и исполнения делегированных полномочий"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936 0501 36 4 01 00000 000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936 0501 36 4 01 20590 200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936 0501 36 4 01 20590 240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936 0501 36 4 01 20590 244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37 377 422,26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5 342 092,77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Областная государственная программа "Внедрение спутниковых навигационных технологий с использованием системы ГЛОНАСС в интересах социально-экономического развития Смоле</w:t>
            </w:r>
            <w:r w:rsidR="00DA2660">
              <w:rPr>
                <w:color w:val="000000"/>
                <w:sz w:val="22"/>
                <w:szCs w:val="22"/>
              </w:rPr>
              <w:t>нской области" на 2014-2016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936 0502 12 0 00 00000 000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36 082 500,00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5 006 179,60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12 1 F5 52430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36 082 500,00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5 006 179,60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12 1 F5 52430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36 082 500,00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5 006 179,60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12 1 F5 52430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36 082 500,00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5 006 179,60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12 1 F5 52430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36 082 500,00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5 006 179,60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936 0502 36 0 00 00000 000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1 256 765,44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306 077,26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24,4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Комплекс процессных мероприятий "Поддержка и организация направления субъектам Российской Федерации межбюджетных трансфертов с целью выравнивания их бюджетной обеспеченности, обеспечения сбалансированности бюджетов субъектов Российской Федерации и муниципальных образований, социально-экономического развития и исполнения делегированных полномочий"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936 0502 36 4 01 00000 000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1 256 765,44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306 077,26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24,4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936 0502 36 4 01 20590 200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896 765,44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146 077,26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936 0502 36 4 01 20590 240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896 765,44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146 077,26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936 0502 36 4 01 20590 244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811 463,18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60 775,00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936 0502 36 4 01 20590 247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85 302,26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85 302,26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936 0502 36 4 01 20590 800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936 0502 36 4 01 20590 810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lastRenderedPageBreak/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936 0502 36 4 01 20590 811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936 0502 87 0 01 20850 200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38 156,82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29 835,91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936 0502 87 0 01 20850 240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38 156,82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29 835,91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936 0502 87 0 01 20850 244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38 156,82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29 835,91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9 300 739,62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4 913 978,65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Областная государственная программа "Создание условий для обеспечения качественными услугами жилищно-коммунального хозяйства населения Смоленской области"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936 0503 16 0 00 00000 000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Субсидии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16 1 F2 55550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16 1 F2 55550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16 1 F2 55550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16 1 F2 55550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936 0503 36 0 00 00000 000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2 884 860,96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615 712,31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Комплекс процессных мероприятий "Поддержка и организация направления субъектам Российской Федерации межбюджетных трансфертов с целью выравнивания их бюджетной обеспеченности, обеспечения сбалансированности бюджетов субъектов Российской Федерации и муниципальных образований, социально-экономического развития и исполнения делегированных полномочий"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936 0503 36 4 01 00000 000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2 884 860,96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615 712,31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936 0503 36 4 01 20590 200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2 884 860,96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615 712,31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936 0503 36 4 01 20590 240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2 884 860,96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615 712,31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936 0503 36 4 01 20590 244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2 884 860,96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615 712,31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</w:t>
            </w:r>
            <w:r w:rsidRPr="0049487F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lastRenderedPageBreak/>
              <w:t>936 0503 40 4 01 20610 200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2 968 735,17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916 152,71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936 0503 40 4 01 20610 240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2 968 735,17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916 152,71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936 0503 40 4 01 20610 244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1 468 735,17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175 023,40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936 0503 40 4 01 20610 247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741 129,31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49,4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936 0503 87 0 01 20820 200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130 059,72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65 029,86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936 0503 87 0 01 20820 240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130 059,72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65 029,86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936 0503 87 0 01 20820 244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130 059,72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65 029,86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936 0503 87 0 01 20820 800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162,59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162,59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936 0503 87 0 01 20820 850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162,59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162,59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936 0503 87 0 01 20820 853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162,59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162,59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936 0503 87 0 01 20860 200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55 641,05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55 641,05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936 0503 87 0 01 20860 240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55 641,05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55 641,05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936 0503 87 0 01 20860 247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55 641,05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55 641,05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936 0800 00 0 00 00000 000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2 900 614,00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1 910 000,00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65,8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936 0801 00 0 00 00000 000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2 900 614,00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1 910 000,00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65,8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Государственная программа Российской Федерации "Развитие оборонно-промышленного комплекса"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936 0801 44 0 00 00000 000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2 900 614,00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1 910 000,00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65,8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Комплекс процессных мероприятий "Стимулирование и сопровождение научной и производственной деятельности организаций оборонно-промышленного комплекса"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936 0801 44 4 01 00000 000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2 900 614,00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1 910 000,00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65,8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936 0801 44 4 01 20620 600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2 900 614,00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1 910 000,00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65,8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936 0801 44 4 01 20620 610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2 900 614,00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1 910 000,00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65,8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936 0801 44 4 01 20620 611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2 480 614,00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1 550 000,00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936 0801 44 4 01 20620 612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41 548,98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Пенсионное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41 548,98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936 1001 99 0 08 01730 000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41 548,98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936 1001 99 0 08 01730 300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41 548,98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936 1001 99 0 08 01730 310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41 548,98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lastRenderedPageBreak/>
              <w:t xml:space="preserve">  Иные пенсии, социальные доплаты к пенсиям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936 1001 99 0 08 01730 312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83 100,00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41 548,98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9487F" w:rsidRPr="0049487F" w:rsidTr="009076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F" w:rsidRPr="0049487F" w:rsidRDefault="0049487F" w:rsidP="0090763C">
            <w:pPr>
              <w:jc w:val="both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-1 891 035,05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7F" w:rsidRPr="0049487F" w:rsidRDefault="0049487F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9487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26939" w:rsidRDefault="00E26939" w:rsidP="0090763C">
      <w:pPr>
        <w:ind w:left="284" w:right="1417"/>
      </w:pPr>
    </w:p>
    <w:p w:rsidR="000B3A34" w:rsidRDefault="000B3A34" w:rsidP="0090763C">
      <w:pPr>
        <w:ind w:left="284" w:right="1417"/>
      </w:pPr>
    </w:p>
    <w:p w:rsidR="000B3A34" w:rsidRDefault="000B3A34" w:rsidP="0090763C">
      <w:pPr>
        <w:ind w:left="284" w:right="1417"/>
      </w:pPr>
    </w:p>
    <w:p w:rsidR="000B3A34" w:rsidRDefault="000B3A34" w:rsidP="0090763C">
      <w:pPr>
        <w:ind w:left="284" w:right="1417"/>
      </w:pPr>
    </w:p>
    <w:p w:rsidR="000B3A34" w:rsidRDefault="000B3A34" w:rsidP="0090763C">
      <w:pPr>
        <w:ind w:left="284" w:right="1417"/>
      </w:pPr>
    </w:p>
    <w:p w:rsidR="000B3A34" w:rsidRDefault="000B3A34" w:rsidP="0090763C">
      <w:pPr>
        <w:ind w:left="284" w:right="1417"/>
      </w:pPr>
    </w:p>
    <w:p w:rsidR="000B3A34" w:rsidRDefault="000B3A34" w:rsidP="0090763C">
      <w:pPr>
        <w:ind w:left="284" w:right="1417"/>
      </w:pPr>
    </w:p>
    <w:p w:rsidR="0090763C" w:rsidRPr="0090763C" w:rsidRDefault="0090763C" w:rsidP="0090763C">
      <w:pPr>
        <w:tabs>
          <w:tab w:val="left" w:pos="10489"/>
        </w:tabs>
        <w:ind w:left="284" w:right="-1"/>
        <w:jc w:val="center"/>
      </w:pPr>
      <w:r w:rsidRPr="0090763C">
        <w:rPr>
          <w:b/>
          <w:bCs/>
          <w:color w:val="000000"/>
        </w:rPr>
        <w:t>3. Источники финансирования дефицита бюджета</w:t>
      </w: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3827"/>
        <w:gridCol w:w="2693"/>
        <w:gridCol w:w="1560"/>
        <w:gridCol w:w="1417"/>
        <w:gridCol w:w="851"/>
      </w:tblGrid>
      <w:tr w:rsidR="00487152" w:rsidRPr="00487152" w:rsidTr="005B7B16">
        <w:trPr>
          <w:trHeight w:val="25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2" w:rsidRPr="00487152" w:rsidRDefault="00487152" w:rsidP="00487152">
            <w:pPr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2" w:rsidRPr="00487152" w:rsidRDefault="00487152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2" w:rsidRPr="00487152" w:rsidRDefault="00487152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2" w:rsidRPr="00487152" w:rsidRDefault="00487152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2" w:rsidRPr="00487152" w:rsidRDefault="00487152" w:rsidP="009076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487152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="0090763C">
              <w:rPr>
                <w:color w:val="000000"/>
                <w:sz w:val="22"/>
                <w:szCs w:val="22"/>
              </w:rPr>
              <w:t>-</w:t>
            </w:r>
            <w:r w:rsidRPr="00487152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487152" w:rsidRPr="00487152" w:rsidTr="005B7B16">
        <w:trPr>
          <w:trHeight w:val="25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487152" w:rsidRPr="00487152" w:rsidTr="005B7B16">
        <w:trPr>
          <w:trHeight w:val="25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487152" w:rsidRPr="00487152" w:rsidTr="005B7B16">
        <w:trPr>
          <w:trHeight w:val="25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487152" w:rsidRPr="00487152" w:rsidTr="005B7B16">
        <w:trPr>
          <w:trHeight w:val="25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52" w:rsidRPr="00487152" w:rsidRDefault="00487152" w:rsidP="0090763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487152" w:rsidRPr="00487152" w:rsidTr="005B7B16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1 891 035,05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7152" w:rsidRPr="00487152" w:rsidTr="005B7B16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1 891 035,05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7152" w:rsidRPr="00487152" w:rsidTr="005B7B16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1 891 035,05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7152" w:rsidRPr="00487152" w:rsidTr="005B7B16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-20 773 185,20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-17 790 443,28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487152" w:rsidRPr="00487152" w:rsidTr="005B7B16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-20 773 185,20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-17 790 443,28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487152" w:rsidRPr="00487152" w:rsidTr="005B7B16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936 01 05 02 00 00 0000 500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-20 773 185,20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-17 790 443,28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487152" w:rsidRPr="00487152" w:rsidTr="005B7B16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936 01 05 02 01 00 0000 510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-20 773 185,20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-17 790 443,28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487152" w:rsidRPr="00487152" w:rsidTr="005B7B16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936 01 05 02 01 10 0000 510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-20 773 185,20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-17 790 443,28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487152" w:rsidRPr="00487152" w:rsidTr="005B7B16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60 194 159,20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19 681 478,33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32,7</w:t>
            </w:r>
          </w:p>
        </w:tc>
      </w:tr>
      <w:tr w:rsidR="00487152" w:rsidRPr="00487152" w:rsidTr="005B7B16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60 194 159,20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19 681 478,33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32,7</w:t>
            </w:r>
          </w:p>
        </w:tc>
      </w:tr>
      <w:tr w:rsidR="00487152" w:rsidRPr="00487152" w:rsidTr="005B7B16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936 01 05 02 00 00 0000 600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60 194 159,20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19 681 478,33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32,7</w:t>
            </w:r>
          </w:p>
        </w:tc>
      </w:tr>
      <w:tr w:rsidR="00487152" w:rsidRPr="00487152" w:rsidTr="005B7B16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936 01 05 02 01 00 0000 610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60 194 159,20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19 681 478,33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32,7</w:t>
            </w:r>
          </w:p>
        </w:tc>
      </w:tr>
      <w:tr w:rsidR="00487152" w:rsidRPr="00487152" w:rsidTr="005B7B16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152" w:rsidRPr="00487152" w:rsidRDefault="00487152" w:rsidP="00487152">
            <w:pPr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936 01 05 02 01 10 0000 610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60 194 159,20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19 681 478,33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2" w:rsidRPr="00487152" w:rsidRDefault="00487152" w:rsidP="005B7B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7152">
              <w:rPr>
                <w:color w:val="000000"/>
                <w:sz w:val="22"/>
                <w:szCs w:val="22"/>
              </w:rPr>
              <w:t>32,7</w:t>
            </w:r>
          </w:p>
        </w:tc>
      </w:tr>
    </w:tbl>
    <w:p w:rsidR="00655AAF" w:rsidRPr="00D509FD" w:rsidRDefault="00655AAF" w:rsidP="005B7B16">
      <w:pPr>
        <w:ind w:right="1417"/>
      </w:pPr>
    </w:p>
    <w:sectPr w:rsidR="00655AAF" w:rsidRPr="00D509FD" w:rsidSect="00571C64">
      <w:headerReference w:type="default" r:id="rId14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19" w:rsidRDefault="00F95819" w:rsidP="005A1116">
      <w:r>
        <w:separator/>
      </w:r>
    </w:p>
  </w:endnote>
  <w:endnote w:type="continuationSeparator" w:id="0">
    <w:p w:rsidR="00F95819" w:rsidRDefault="00F95819" w:rsidP="005A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19" w:rsidRDefault="00F95819" w:rsidP="005A1116">
      <w:r>
        <w:separator/>
      </w:r>
    </w:p>
  </w:footnote>
  <w:footnote w:type="continuationSeparator" w:id="0">
    <w:p w:rsidR="00F95819" w:rsidRDefault="00F95819" w:rsidP="005A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3C" w:rsidRDefault="009076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5A31"/>
    <w:multiLevelType w:val="hybridMultilevel"/>
    <w:tmpl w:val="64A4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103BD"/>
    <w:rsid w:val="000B2D97"/>
    <w:rsid w:val="000B3A34"/>
    <w:rsid w:val="000E4426"/>
    <w:rsid w:val="000E48AA"/>
    <w:rsid w:val="000F6091"/>
    <w:rsid w:val="00103B72"/>
    <w:rsid w:val="00104A04"/>
    <w:rsid w:val="0017205F"/>
    <w:rsid w:val="00192547"/>
    <w:rsid w:val="001C6599"/>
    <w:rsid w:val="001E0E90"/>
    <w:rsid w:val="001F1DF6"/>
    <w:rsid w:val="001F4140"/>
    <w:rsid w:val="0021089F"/>
    <w:rsid w:val="00223D3A"/>
    <w:rsid w:val="00240279"/>
    <w:rsid w:val="00277171"/>
    <w:rsid w:val="002776AF"/>
    <w:rsid w:val="002C3BC1"/>
    <w:rsid w:val="002E5284"/>
    <w:rsid w:val="002F00F4"/>
    <w:rsid w:val="002F6354"/>
    <w:rsid w:val="00313CC6"/>
    <w:rsid w:val="003150F0"/>
    <w:rsid w:val="00316FC4"/>
    <w:rsid w:val="0032395E"/>
    <w:rsid w:val="0033077F"/>
    <w:rsid w:val="003417A4"/>
    <w:rsid w:val="00374CB6"/>
    <w:rsid w:val="003B5F37"/>
    <w:rsid w:val="003C7686"/>
    <w:rsid w:val="003C791E"/>
    <w:rsid w:val="003D45A1"/>
    <w:rsid w:val="00402299"/>
    <w:rsid w:val="00403703"/>
    <w:rsid w:val="00433219"/>
    <w:rsid w:val="00444A3A"/>
    <w:rsid w:val="00455868"/>
    <w:rsid w:val="00461125"/>
    <w:rsid w:val="00462F40"/>
    <w:rsid w:val="00470DD5"/>
    <w:rsid w:val="00486E90"/>
    <w:rsid w:val="00487152"/>
    <w:rsid w:val="0049487F"/>
    <w:rsid w:val="004D064A"/>
    <w:rsid w:val="004E167A"/>
    <w:rsid w:val="00502AA3"/>
    <w:rsid w:val="00533F88"/>
    <w:rsid w:val="00541406"/>
    <w:rsid w:val="00571C64"/>
    <w:rsid w:val="005A1116"/>
    <w:rsid w:val="005A7F6F"/>
    <w:rsid w:val="005B57F1"/>
    <w:rsid w:val="005B7B16"/>
    <w:rsid w:val="005E166E"/>
    <w:rsid w:val="005F16BE"/>
    <w:rsid w:val="005F4101"/>
    <w:rsid w:val="00621194"/>
    <w:rsid w:val="00650F86"/>
    <w:rsid w:val="00655AAF"/>
    <w:rsid w:val="006565FA"/>
    <w:rsid w:val="0065685C"/>
    <w:rsid w:val="006676D6"/>
    <w:rsid w:val="006A177F"/>
    <w:rsid w:val="006A7D95"/>
    <w:rsid w:val="006B24F0"/>
    <w:rsid w:val="006D27A0"/>
    <w:rsid w:val="006E71FA"/>
    <w:rsid w:val="006F085B"/>
    <w:rsid w:val="00701204"/>
    <w:rsid w:val="00710ADA"/>
    <w:rsid w:val="00716EDC"/>
    <w:rsid w:val="0071707C"/>
    <w:rsid w:val="00743178"/>
    <w:rsid w:val="007612B8"/>
    <w:rsid w:val="0076334E"/>
    <w:rsid w:val="00772791"/>
    <w:rsid w:val="007750F6"/>
    <w:rsid w:val="007C4C9D"/>
    <w:rsid w:val="007D7624"/>
    <w:rsid w:val="007E4BDB"/>
    <w:rsid w:val="007F6326"/>
    <w:rsid w:val="00867DBA"/>
    <w:rsid w:val="0090763C"/>
    <w:rsid w:val="00907EE9"/>
    <w:rsid w:val="00912940"/>
    <w:rsid w:val="009137B3"/>
    <w:rsid w:val="00946E27"/>
    <w:rsid w:val="00960C9F"/>
    <w:rsid w:val="00964151"/>
    <w:rsid w:val="00972ECF"/>
    <w:rsid w:val="0097545F"/>
    <w:rsid w:val="009761C7"/>
    <w:rsid w:val="009B5388"/>
    <w:rsid w:val="009D7C61"/>
    <w:rsid w:val="009E6423"/>
    <w:rsid w:val="00A14FDC"/>
    <w:rsid w:val="00A20DD1"/>
    <w:rsid w:val="00A321CC"/>
    <w:rsid w:val="00A874CA"/>
    <w:rsid w:val="00AB3600"/>
    <w:rsid w:val="00AE7FC7"/>
    <w:rsid w:val="00B4528A"/>
    <w:rsid w:val="00B452CA"/>
    <w:rsid w:val="00B5213A"/>
    <w:rsid w:val="00B63FB6"/>
    <w:rsid w:val="00B75C53"/>
    <w:rsid w:val="00B87869"/>
    <w:rsid w:val="00BA5E47"/>
    <w:rsid w:val="00BA6911"/>
    <w:rsid w:val="00BC0913"/>
    <w:rsid w:val="00BE1E34"/>
    <w:rsid w:val="00BE5A3B"/>
    <w:rsid w:val="00BF14E0"/>
    <w:rsid w:val="00BF6375"/>
    <w:rsid w:val="00C35647"/>
    <w:rsid w:val="00C41208"/>
    <w:rsid w:val="00C7510C"/>
    <w:rsid w:val="00C776D2"/>
    <w:rsid w:val="00C94BB8"/>
    <w:rsid w:val="00CB5DA4"/>
    <w:rsid w:val="00CF553E"/>
    <w:rsid w:val="00D177A4"/>
    <w:rsid w:val="00D17C26"/>
    <w:rsid w:val="00D46807"/>
    <w:rsid w:val="00D46ED6"/>
    <w:rsid w:val="00D47AFD"/>
    <w:rsid w:val="00D509FD"/>
    <w:rsid w:val="00D83AD6"/>
    <w:rsid w:val="00D83C85"/>
    <w:rsid w:val="00DA2660"/>
    <w:rsid w:val="00DB22B0"/>
    <w:rsid w:val="00DD7E53"/>
    <w:rsid w:val="00E226C9"/>
    <w:rsid w:val="00E26939"/>
    <w:rsid w:val="00E2770A"/>
    <w:rsid w:val="00E3334B"/>
    <w:rsid w:val="00E467DD"/>
    <w:rsid w:val="00E70437"/>
    <w:rsid w:val="00E8361D"/>
    <w:rsid w:val="00EA2FFE"/>
    <w:rsid w:val="00F041AF"/>
    <w:rsid w:val="00F11163"/>
    <w:rsid w:val="00F37D50"/>
    <w:rsid w:val="00F43A81"/>
    <w:rsid w:val="00F45428"/>
    <w:rsid w:val="00F563F2"/>
    <w:rsid w:val="00F64A28"/>
    <w:rsid w:val="00F65C30"/>
    <w:rsid w:val="00F75AAA"/>
    <w:rsid w:val="00F77E18"/>
    <w:rsid w:val="00F9571B"/>
    <w:rsid w:val="00F95819"/>
    <w:rsid w:val="00FA147D"/>
    <w:rsid w:val="00FA654A"/>
    <w:rsid w:val="00FB0886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D3A5"/>
  <w15:docId w15:val="{FAA4D72E-67A3-4B4B-AAE8-29AF7131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7C26"/>
  </w:style>
  <w:style w:type="paragraph" w:styleId="a6">
    <w:name w:val="header"/>
    <w:basedOn w:val="a"/>
    <w:link w:val="a7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9487F"/>
    <w:rPr>
      <w:color w:val="800080"/>
      <w:u w:val="single"/>
    </w:rPr>
  </w:style>
  <w:style w:type="paragraph" w:customStyle="1" w:styleId="msonormal0">
    <w:name w:val="msonormal"/>
    <w:basedOn w:val="a"/>
    <w:rsid w:val="0049487F"/>
    <w:pPr>
      <w:spacing w:before="100" w:beforeAutospacing="1" w:after="100" w:afterAutospacing="1"/>
    </w:pPr>
  </w:style>
  <w:style w:type="paragraph" w:customStyle="1" w:styleId="xl195">
    <w:name w:val="xl195"/>
    <w:basedOn w:val="a"/>
    <w:rsid w:val="0049487F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6">
    <w:name w:val="xl196"/>
    <w:basedOn w:val="a"/>
    <w:rsid w:val="0049487F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7">
    <w:name w:val="xl197"/>
    <w:basedOn w:val="a"/>
    <w:rsid w:val="0049487F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2">
    <w:name w:val="xl212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"/>
    <w:rsid w:val="00494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4">
    <w:name w:val="xl214"/>
    <w:basedOn w:val="a"/>
    <w:rsid w:val="00494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"/>
    <w:rsid w:val="00494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494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"/>
    <w:rsid w:val="00494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b">
    <w:name w:val="List Paragraph"/>
    <w:basedOn w:val="a"/>
    <w:uiPriority w:val="34"/>
    <w:qFormat/>
    <w:rsid w:val="0057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echersk.smol-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B1B6-B619-4216-A9EB-B0A5CA39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6124</Words>
  <Characters>34911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2023-07-13T11:35:00Z</cp:lastPrinted>
  <dcterms:created xsi:type="dcterms:W3CDTF">2016-09-26T12:35:00Z</dcterms:created>
  <dcterms:modified xsi:type="dcterms:W3CDTF">2023-07-13T11:37:00Z</dcterms:modified>
</cp:coreProperties>
</file>