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5035" w14:textId="2AE37A4D" w:rsidR="008F68B8" w:rsidRDefault="00F264AB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264AB">
        <w:rPr>
          <w:rFonts w:ascii="Times New Roman" w:hAnsi="Times New Roman" w:cs="Times New Roman"/>
          <w:b/>
          <w:bCs/>
          <w:sz w:val="28"/>
          <w:szCs w:val="28"/>
        </w:rPr>
        <w:t>О праве на бесплатную медицинскую помощь временно пребывающих и осуществляющих трудовую деятельность на территории РФ иностранных граждан и лиц без гражданства</w:t>
      </w:r>
    </w:p>
    <w:p w14:paraId="73D7A82C" w14:textId="335B95C6" w:rsidR="00F264AB" w:rsidRDefault="00F264AB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6A3FD" w14:textId="77777777" w:rsidR="00F264AB" w:rsidRPr="00F264AB" w:rsidRDefault="00F264AB" w:rsidP="00F2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AB">
        <w:rPr>
          <w:rFonts w:ascii="Times New Roman" w:hAnsi="Times New Roman" w:cs="Times New Roman"/>
          <w:sz w:val="28"/>
          <w:szCs w:val="28"/>
        </w:rPr>
        <w:t>Письмом Федерального фонда обязательного медицинского страхования от 17.08.2022 № 00-10-80-3-06/9352 «О применении нормы части 1.1 статьи 16 Федерального закона от 29.11.2010 № 326-ФЗ «Об обязательном медицинском страховании в Российской Федерации» разъяснено о праве на бесплатную медицинскую помощь временно пребывающих и осуществляющих трудовую деятельность на территории РФ иностранных граждан и лиц без гражданства.</w:t>
      </w:r>
    </w:p>
    <w:p w14:paraId="34099608" w14:textId="5D8FFBB9" w:rsidR="00F264AB" w:rsidRPr="00F264AB" w:rsidRDefault="00F264AB" w:rsidP="00F2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AB">
        <w:rPr>
          <w:rFonts w:ascii="Times New Roman" w:hAnsi="Times New Roman" w:cs="Times New Roman"/>
          <w:sz w:val="28"/>
          <w:szCs w:val="28"/>
        </w:rPr>
        <w:t>В данном документе отмечено, что указанные лица (за исключением высококвалифицированных специалистов, а также иностранных граждан, осуществляющих трудовую деятельность в соответствии со статьей 13.5 Федерального закона от 25.07.2002 № 115-ФЗ) приобретают права на бесплатную медпомощь в рамках программ ОМС в случае уплаты за них страховых взносов в течение не менее трех лет.</w:t>
      </w:r>
    </w:p>
    <w:p w14:paraId="6ECD85B9" w14:textId="77777777" w:rsidR="00F264AB" w:rsidRPr="00F264AB" w:rsidRDefault="00F264AB" w:rsidP="00F2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AB">
        <w:rPr>
          <w:rFonts w:ascii="Times New Roman" w:hAnsi="Times New Roman" w:cs="Times New Roman"/>
          <w:sz w:val="28"/>
          <w:szCs w:val="28"/>
        </w:rPr>
        <w:t>В период до приобретения указанных прав бесплатная медицинская помощь в экстренной форме оказывается при внезапных острых заболеваниях, состояниях, представляющих угрозу жизни пациента,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5B8D9516" w14:textId="77777777" w:rsidR="00F264AB" w:rsidRPr="00F264AB" w:rsidRDefault="00F264AB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64AB" w:rsidRPr="00F2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4A5CA4"/>
    <w:rsid w:val="008F68B8"/>
    <w:rsid w:val="009A08F9"/>
    <w:rsid w:val="00AD0472"/>
    <w:rsid w:val="00F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E73"/>
  <w15:chartTrackingRefBased/>
  <w15:docId w15:val="{08BC676A-4489-402B-B8AC-C278F0B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Hitechnic Hitechnic</dc:creator>
  <cp:keywords/>
  <dc:description/>
  <cp:lastModifiedBy>Золотарёва Екатерина Михайловна</cp:lastModifiedBy>
  <cp:revision>8</cp:revision>
  <cp:lastPrinted>2022-09-12T06:21:00Z</cp:lastPrinted>
  <dcterms:created xsi:type="dcterms:W3CDTF">2022-09-11T16:10:00Z</dcterms:created>
  <dcterms:modified xsi:type="dcterms:W3CDTF">2022-09-12T06:21:00Z</dcterms:modified>
</cp:coreProperties>
</file>