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B2" w:rsidRPr="00732D7B" w:rsidRDefault="003F3AB2" w:rsidP="003F3AB2">
      <w:pPr>
        <w:rPr>
          <w:b/>
          <w:sz w:val="40"/>
          <w:szCs w:val="40"/>
          <w:u w:val="single"/>
        </w:rPr>
      </w:pPr>
      <w:r w:rsidRPr="005A2C05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48765B69" wp14:editId="7F9DB131">
            <wp:simplePos x="0" y="0"/>
            <wp:positionH relativeFrom="page">
              <wp:posOffset>3561080</wp:posOffset>
            </wp:positionH>
            <wp:positionV relativeFrom="paragraph">
              <wp:posOffset>53340</wp:posOffset>
            </wp:positionV>
            <wp:extent cx="74295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2D7B">
        <w:rPr>
          <w:b/>
          <w:sz w:val="40"/>
          <w:szCs w:val="40"/>
          <w:u w:val="single"/>
        </w:rPr>
        <w:br w:type="textWrapping" w:clear="all"/>
      </w:r>
    </w:p>
    <w:p w:rsidR="003F3AB2" w:rsidRDefault="003F3AB2" w:rsidP="003F3AB2">
      <w:pPr>
        <w:jc w:val="center"/>
      </w:pPr>
    </w:p>
    <w:p w:rsidR="003F3AB2" w:rsidRPr="00DB5F24" w:rsidRDefault="003F3AB2" w:rsidP="003F3A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3F3AB2" w:rsidRPr="00DB5F24" w:rsidRDefault="003F3AB2" w:rsidP="003F3A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3F3AB2" w:rsidRDefault="003F3AB2" w:rsidP="003F3A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</w:t>
      </w:r>
    </w:p>
    <w:p w:rsidR="003F3AB2" w:rsidRPr="00DB5F24" w:rsidRDefault="003F3AB2" w:rsidP="003F3A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F3AB2" w:rsidRPr="00647EA6" w:rsidRDefault="003F3AB2" w:rsidP="003F3AB2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3F3AB2" w:rsidRDefault="003F3AB2" w:rsidP="003F3AB2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3F3AB2" w:rsidRPr="00647EA6" w:rsidRDefault="003F3AB2" w:rsidP="003F3AB2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3F3AB2" w:rsidRPr="00647EA6" w:rsidRDefault="003F3AB2" w:rsidP="003F3AB2">
      <w:pPr>
        <w:jc w:val="both"/>
        <w:rPr>
          <w:b/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>от  07</w:t>
      </w:r>
      <w:proofErr w:type="gramEnd"/>
      <w:r>
        <w:rPr>
          <w:b/>
          <w:sz w:val="28"/>
          <w:szCs w:val="28"/>
        </w:rPr>
        <w:t xml:space="preserve">  мая</w:t>
      </w:r>
      <w:r>
        <w:rPr>
          <w:b/>
          <w:sz w:val="28"/>
          <w:szCs w:val="28"/>
        </w:rPr>
        <w:t xml:space="preserve">  2024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</w:t>
      </w:r>
      <w:r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</w:t>
      </w:r>
    </w:p>
    <w:p w:rsidR="003F3AB2" w:rsidRPr="00647EA6" w:rsidRDefault="003F3AB2" w:rsidP="003F3AB2">
      <w:pPr>
        <w:ind w:firstLine="709"/>
        <w:jc w:val="both"/>
        <w:rPr>
          <w:b/>
          <w:color w:val="FF0000"/>
          <w:sz w:val="28"/>
          <w:szCs w:val="28"/>
        </w:rPr>
      </w:pPr>
    </w:p>
    <w:p w:rsidR="003F3AB2" w:rsidRPr="00893710" w:rsidRDefault="003F3AB2" w:rsidP="003F3AB2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 утверждении актуализированной</w:t>
      </w:r>
    </w:p>
    <w:p w:rsidR="003F3AB2" w:rsidRPr="00893710" w:rsidRDefault="003F3AB2" w:rsidP="003F3AB2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 xml:space="preserve">схемы теплоснабжения Печерского </w:t>
      </w:r>
    </w:p>
    <w:p w:rsidR="003F3AB2" w:rsidRPr="00893710" w:rsidRDefault="003F3AB2" w:rsidP="003F3AB2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>сельского поселения Смоленского района</w:t>
      </w:r>
    </w:p>
    <w:p w:rsidR="003F3AB2" w:rsidRPr="00893710" w:rsidRDefault="003F3AB2" w:rsidP="003F3AB2">
      <w:pPr>
        <w:shd w:val="clear" w:color="auto" w:fill="FFFFFF"/>
        <w:jc w:val="both"/>
        <w:rPr>
          <w:iCs/>
          <w:color w:val="333333"/>
          <w:sz w:val="28"/>
          <w:szCs w:val="28"/>
        </w:rPr>
      </w:pPr>
      <w:r w:rsidRPr="00893710">
        <w:rPr>
          <w:iCs/>
          <w:sz w:val="28"/>
          <w:szCs w:val="28"/>
        </w:rPr>
        <w:t>Смоленской области</w:t>
      </w:r>
      <w:r>
        <w:rPr>
          <w:iCs/>
          <w:sz w:val="28"/>
          <w:szCs w:val="28"/>
        </w:rPr>
        <w:t xml:space="preserve"> на 2025 год</w:t>
      </w:r>
    </w:p>
    <w:p w:rsidR="003F3AB2" w:rsidRDefault="003F3AB2" w:rsidP="003F3A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AB2" w:rsidRDefault="003F3AB2" w:rsidP="003F3A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F3AB2" w:rsidRPr="00A87214" w:rsidRDefault="003F3AB2" w:rsidP="003F3AB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893710">
        <w:rPr>
          <w:rFonts w:eastAsia="Calibri"/>
          <w:sz w:val="28"/>
          <w:szCs w:val="28"/>
          <w:lang w:eastAsia="en-US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руководствуясь Уставом Печерского сельского поселения Смоленского района Смоленской области</w:t>
      </w:r>
      <w:r w:rsidRPr="00334369">
        <w:rPr>
          <w:sz w:val="28"/>
          <w:szCs w:val="28"/>
        </w:rPr>
        <w:t xml:space="preserve">, </w:t>
      </w:r>
      <w:r w:rsidRPr="00334369">
        <w:rPr>
          <w:sz w:val="28"/>
        </w:rPr>
        <w:t>Совет депутатов Печерского сельского поселения Смоленского района Смоленской области</w:t>
      </w:r>
      <w:r>
        <w:rPr>
          <w:sz w:val="28"/>
        </w:rPr>
        <w:t xml:space="preserve"> четвертого созыва </w:t>
      </w:r>
    </w:p>
    <w:p w:rsidR="003F3AB2" w:rsidRPr="00300C1A" w:rsidRDefault="003F3AB2" w:rsidP="003F3AB2">
      <w:pPr>
        <w:jc w:val="both"/>
        <w:rPr>
          <w:sz w:val="28"/>
          <w:szCs w:val="28"/>
        </w:rPr>
      </w:pPr>
    </w:p>
    <w:p w:rsidR="003F3AB2" w:rsidRDefault="003F3AB2" w:rsidP="003F3AB2">
      <w:pPr>
        <w:jc w:val="both"/>
        <w:rPr>
          <w:sz w:val="28"/>
          <w:szCs w:val="28"/>
        </w:rPr>
      </w:pPr>
    </w:p>
    <w:p w:rsidR="003F3AB2" w:rsidRDefault="003F3AB2" w:rsidP="003F3AB2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3F3AB2" w:rsidRDefault="003F3AB2" w:rsidP="003F3AB2">
      <w:pPr>
        <w:jc w:val="both"/>
        <w:rPr>
          <w:sz w:val="28"/>
          <w:szCs w:val="28"/>
        </w:rPr>
      </w:pPr>
    </w:p>
    <w:p w:rsidR="003F3AB2" w:rsidRPr="00893710" w:rsidRDefault="003F3AB2" w:rsidP="003F3AB2">
      <w:pPr>
        <w:jc w:val="both"/>
        <w:rPr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 w:rsidRPr="00893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3710">
        <w:rPr>
          <w:sz w:val="28"/>
          <w:szCs w:val="28"/>
        </w:rPr>
        <w:t>Утвердить актуализированную схему тепл</w:t>
      </w:r>
      <w:r>
        <w:rPr>
          <w:sz w:val="28"/>
          <w:szCs w:val="28"/>
        </w:rPr>
        <w:t>оснабжения Печерского</w:t>
      </w:r>
      <w:r w:rsidRPr="0089371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Смоленского</w:t>
      </w:r>
      <w:r w:rsidRPr="00893710">
        <w:rPr>
          <w:sz w:val="28"/>
          <w:szCs w:val="28"/>
        </w:rPr>
        <w:t xml:space="preserve"> района Смоленской области </w:t>
      </w:r>
      <w:proofErr w:type="gramStart"/>
      <w:r w:rsidRPr="0089371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2025</w:t>
      </w:r>
      <w:proofErr w:type="gramEnd"/>
      <w:r>
        <w:rPr>
          <w:sz w:val="28"/>
          <w:szCs w:val="28"/>
        </w:rPr>
        <w:t xml:space="preserve"> год</w:t>
      </w:r>
      <w:r w:rsidRPr="00893710">
        <w:rPr>
          <w:sz w:val="28"/>
          <w:szCs w:val="28"/>
        </w:rPr>
        <w:t xml:space="preserve"> (</w:t>
      </w:r>
      <w:r>
        <w:rPr>
          <w:sz w:val="28"/>
          <w:szCs w:val="28"/>
        </w:rPr>
        <w:t>согласно приложению</w:t>
      </w:r>
      <w:r w:rsidRPr="00893710">
        <w:rPr>
          <w:sz w:val="28"/>
          <w:szCs w:val="28"/>
        </w:rPr>
        <w:t>).</w:t>
      </w:r>
    </w:p>
    <w:p w:rsidR="003F3AB2" w:rsidRPr="00956AAD" w:rsidRDefault="003F3AB2" w:rsidP="003F3AB2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Решение подлежит обнародованию путем размещения на официальном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Pr="00956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3F3AB2" w:rsidRDefault="003F3AB2" w:rsidP="003F3AB2">
      <w:pPr>
        <w:rPr>
          <w:b/>
          <w:sz w:val="28"/>
          <w:szCs w:val="28"/>
        </w:rPr>
      </w:pPr>
    </w:p>
    <w:p w:rsidR="003F3AB2" w:rsidRDefault="003F3AB2" w:rsidP="003F3AB2">
      <w:pPr>
        <w:rPr>
          <w:b/>
          <w:sz w:val="28"/>
          <w:szCs w:val="28"/>
        </w:rPr>
      </w:pPr>
    </w:p>
    <w:p w:rsidR="003F3AB2" w:rsidRPr="00C16647" w:rsidRDefault="003F3AB2" w:rsidP="003F3AB2">
      <w:pPr>
        <w:rPr>
          <w:b/>
          <w:sz w:val="28"/>
          <w:szCs w:val="28"/>
        </w:rPr>
      </w:pPr>
    </w:p>
    <w:p w:rsidR="003F3AB2" w:rsidRPr="00520808" w:rsidRDefault="003F3AB2" w:rsidP="003F3AB2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3F3AB2" w:rsidRPr="00520808" w:rsidRDefault="003F3AB2" w:rsidP="003F3AB2">
      <w:pPr>
        <w:rPr>
          <w:sz w:val="28"/>
          <w:szCs w:val="28"/>
        </w:rPr>
      </w:pPr>
      <w:proofErr w:type="gramStart"/>
      <w:r w:rsidRPr="00520808">
        <w:rPr>
          <w:sz w:val="28"/>
          <w:szCs w:val="28"/>
        </w:rPr>
        <w:t>Печерского  сельского</w:t>
      </w:r>
      <w:proofErr w:type="gramEnd"/>
      <w:r w:rsidRPr="00520808">
        <w:rPr>
          <w:sz w:val="28"/>
          <w:szCs w:val="28"/>
        </w:rPr>
        <w:t xml:space="preserve"> поселения                                                </w:t>
      </w:r>
    </w:p>
    <w:p w:rsidR="003F3AB2" w:rsidRDefault="003F3AB2" w:rsidP="003F3AB2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Ю.Л. Митрофанов</w:t>
      </w:r>
    </w:p>
    <w:p w:rsidR="003F3AB2" w:rsidRDefault="003F3AB2" w:rsidP="003F3AB2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3F3AB2" w:rsidRDefault="003F3AB2" w:rsidP="003F3AB2">
      <w:pPr>
        <w:tabs>
          <w:tab w:val="center" w:pos="7442"/>
          <w:tab w:val="right" w:pos="9782"/>
        </w:tabs>
        <w:ind w:right="-1"/>
        <w:rPr>
          <w:rFonts w:eastAsia="Calibri"/>
          <w:sz w:val="20"/>
          <w:szCs w:val="20"/>
        </w:rPr>
      </w:pPr>
    </w:p>
    <w:p w:rsidR="003F3AB2" w:rsidRDefault="003F3AB2" w:rsidP="003F3AB2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3F3AB2" w:rsidRPr="003A3C19" w:rsidRDefault="003F3AB2" w:rsidP="003F3AB2">
      <w:pPr>
        <w:tabs>
          <w:tab w:val="center" w:pos="7442"/>
          <w:tab w:val="right" w:pos="9782"/>
        </w:tabs>
        <w:ind w:left="5103" w:right="-1"/>
        <w:jc w:val="right"/>
        <w:rPr>
          <w:rFonts w:eastAsia="Calibri"/>
        </w:rPr>
      </w:pPr>
      <w:r>
        <w:rPr>
          <w:rFonts w:eastAsia="Calibri"/>
          <w:sz w:val="20"/>
          <w:szCs w:val="20"/>
        </w:rPr>
        <w:t xml:space="preserve">                                                             </w:t>
      </w:r>
      <w:r w:rsidRPr="003A3C19">
        <w:rPr>
          <w:rFonts w:eastAsia="Calibri"/>
        </w:rPr>
        <w:t xml:space="preserve">Приложение </w:t>
      </w:r>
    </w:p>
    <w:p w:rsidR="003F3AB2" w:rsidRPr="003A3C19" w:rsidRDefault="003F3AB2" w:rsidP="003F3AB2">
      <w:pPr>
        <w:ind w:left="5103" w:right="-1"/>
        <w:jc w:val="right"/>
        <w:rPr>
          <w:rFonts w:ascii="Verdana" w:eastAsia="Calibri" w:hAnsi="Verdana"/>
        </w:rPr>
      </w:pPr>
      <w:r w:rsidRPr="003A3C19">
        <w:rPr>
          <w:rFonts w:eastAsia="Calibri"/>
        </w:rPr>
        <w:t>УТВЕРЖДЕНО</w:t>
      </w:r>
    </w:p>
    <w:p w:rsidR="003F3AB2" w:rsidRPr="003A3C19" w:rsidRDefault="003F3AB2" w:rsidP="003F3AB2">
      <w:pPr>
        <w:ind w:left="5103" w:right="-1"/>
        <w:jc w:val="right"/>
        <w:rPr>
          <w:rFonts w:eastAsia="Calibri"/>
        </w:rPr>
      </w:pPr>
      <w:r w:rsidRPr="003A3C19">
        <w:rPr>
          <w:rFonts w:eastAsia="Calibri"/>
        </w:rPr>
        <w:t xml:space="preserve">Решением Совета депутатов </w:t>
      </w:r>
    </w:p>
    <w:p w:rsidR="003F3AB2" w:rsidRPr="003A3C19" w:rsidRDefault="003F3AB2" w:rsidP="003F3AB2">
      <w:pPr>
        <w:ind w:left="5103" w:right="-1"/>
        <w:jc w:val="right"/>
        <w:rPr>
          <w:rFonts w:eastAsia="Calibri"/>
        </w:rPr>
      </w:pPr>
      <w:r w:rsidRPr="003A3C19">
        <w:rPr>
          <w:rFonts w:eastAsia="Calibri"/>
        </w:rPr>
        <w:t>Печерского сельского поселения Смоленского района Смоленской области четвертого созыва</w:t>
      </w:r>
    </w:p>
    <w:p w:rsidR="003F3AB2" w:rsidRPr="003A3C19" w:rsidRDefault="003F3AB2" w:rsidP="003F3AB2">
      <w:pPr>
        <w:ind w:left="5103" w:right="-1"/>
        <w:jc w:val="right"/>
        <w:rPr>
          <w:rFonts w:eastAsia="Calibri"/>
        </w:rPr>
      </w:pPr>
      <w:proofErr w:type="gramStart"/>
      <w:r>
        <w:rPr>
          <w:rFonts w:eastAsia="Calibri"/>
        </w:rPr>
        <w:t>от  07.05</w:t>
      </w:r>
      <w:r>
        <w:rPr>
          <w:rFonts w:eastAsia="Calibri"/>
        </w:rPr>
        <w:t>.2024</w:t>
      </w:r>
      <w:r w:rsidRPr="003A3C19">
        <w:rPr>
          <w:rFonts w:eastAsia="Calibri"/>
        </w:rPr>
        <w:t>г.</w:t>
      </w:r>
      <w:proofErr w:type="gramEnd"/>
      <w:r w:rsidRPr="003A3C19">
        <w:rPr>
          <w:rFonts w:eastAsia="Calibri"/>
        </w:rPr>
        <w:t xml:space="preserve">  №</w:t>
      </w:r>
      <w:r>
        <w:rPr>
          <w:rFonts w:eastAsia="Calibri"/>
        </w:rPr>
        <w:t xml:space="preserve">  14</w:t>
      </w:r>
    </w:p>
    <w:p w:rsidR="003F3AB2" w:rsidRDefault="003F3AB2" w:rsidP="003F3AB2">
      <w:pPr>
        <w:tabs>
          <w:tab w:val="left" w:pos="8670"/>
        </w:tabs>
      </w:pPr>
    </w:p>
    <w:p w:rsidR="003F3AB2" w:rsidRDefault="003F3AB2" w:rsidP="003F3AB2"/>
    <w:p w:rsidR="003F3AB2" w:rsidRDefault="003F3AB2" w:rsidP="003F3AB2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3F3AB2" w:rsidRDefault="003F3AB2" w:rsidP="003F3AB2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3F3AB2" w:rsidRDefault="003F3AB2" w:rsidP="003F3AB2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3F3AB2" w:rsidRDefault="003F3AB2" w:rsidP="003F3AB2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3F3AB2" w:rsidRDefault="003F3AB2" w:rsidP="003F3AB2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3F3AB2" w:rsidRPr="00893710" w:rsidRDefault="003F3AB2" w:rsidP="003F3AB2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Актуализированная 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схема теплоснабжения Печерского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с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ельского поселения Смоленского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района Смоленской области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на 2025 год</w:t>
      </w:r>
    </w:p>
    <w:p w:rsidR="003F3AB2" w:rsidRPr="00893710" w:rsidRDefault="003F3AB2" w:rsidP="003F3AB2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3F3AB2" w:rsidRPr="00893710" w:rsidRDefault="003F3AB2" w:rsidP="003F3AB2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3F3AB2" w:rsidRPr="00707176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3F3AB2" w:rsidSect="00732D7B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3F3AB2" w:rsidRPr="007D3005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</w:t>
      </w: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3F3AB2" w:rsidRDefault="003F3AB2" w:rsidP="003F3AB2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3F3AB2" w:rsidRPr="00707176" w:rsidRDefault="003F3AB2" w:rsidP="003F3AB2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3F3AB2" w:rsidRPr="00707176" w:rsidRDefault="003F3AB2" w:rsidP="003F3AB2">
      <w:pPr>
        <w:widowControl w:val="0"/>
        <w:suppressAutoHyphens/>
        <w:overflowPunct w:val="0"/>
        <w:autoSpaceDE w:val="0"/>
        <w:autoSpaceDN w:val="0"/>
        <w:ind w:left="720"/>
        <w:jc w:val="center"/>
        <w:textAlignment w:val="baseline"/>
        <w:rPr>
          <w:b/>
          <w:kern w:val="3"/>
          <w:sz w:val="28"/>
          <w:szCs w:val="28"/>
        </w:rPr>
      </w:pPr>
      <w:r w:rsidRPr="000D598C">
        <w:rPr>
          <w:b/>
          <w:bCs/>
          <w:sz w:val="28"/>
          <w:szCs w:val="28"/>
        </w:rPr>
        <w:t>Баланс тепло</w:t>
      </w:r>
      <w:r>
        <w:rPr>
          <w:b/>
          <w:bCs/>
          <w:sz w:val="28"/>
          <w:szCs w:val="28"/>
        </w:rPr>
        <w:t>вой энергии на котельных на 2025</w:t>
      </w:r>
      <w:r w:rsidRPr="000D598C">
        <w:rPr>
          <w:b/>
          <w:bCs/>
          <w:sz w:val="28"/>
          <w:szCs w:val="28"/>
        </w:rPr>
        <w:t xml:space="preserve"> год</w:t>
      </w:r>
    </w:p>
    <w:p w:rsidR="003F3AB2" w:rsidRPr="00707176" w:rsidRDefault="003F3AB2" w:rsidP="003F3AB2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023"/>
        <w:gridCol w:w="2099"/>
        <w:gridCol w:w="2080"/>
        <w:gridCol w:w="2608"/>
        <w:gridCol w:w="1417"/>
        <w:gridCol w:w="1861"/>
        <w:gridCol w:w="1632"/>
      </w:tblGrid>
      <w:tr w:rsidR="003F3AB2" w:rsidRPr="000D598C" w:rsidTr="001A1636">
        <w:trPr>
          <w:trHeight w:val="2234"/>
        </w:trPr>
        <w:tc>
          <w:tcPr>
            <w:tcW w:w="3023" w:type="dxa"/>
            <w:hideMark/>
          </w:tcPr>
          <w:p w:rsidR="003F3AB2" w:rsidRPr="000D598C" w:rsidRDefault="003F3AB2" w:rsidP="001A1636">
            <w:r w:rsidRPr="000D598C"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099" w:type="dxa"/>
            <w:hideMark/>
          </w:tcPr>
          <w:p w:rsidR="003F3AB2" w:rsidRPr="000D598C" w:rsidRDefault="003F3AB2" w:rsidP="001A1636">
            <w:r w:rsidRPr="000D598C">
              <w:t>Наименование источника тепловой энергии</w:t>
            </w:r>
          </w:p>
        </w:tc>
        <w:tc>
          <w:tcPr>
            <w:tcW w:w="2080" w:type="dxa"/>
            <w:hideMark/>
          </w:tcPr>
          <w:p w:rsidR="003F3AB2" w:rsidRPr="000D598C" w:rsidRDefault="003F3AB2" w:rsidP="001A1636">
            <w:r w:rsidRPr="000D598C">
              <w:t>Полезный отпуск тепловой энергии потребителям, Гкал</w:t>
            </w:r>
          </w:p>
        </w:tc>
        <w:tc>
          <w:tcPr>
            <w:tcW w:w="2608" w:type="dxa"/>
            <w:hideMark/>
          </w:tcPr>
          <w:p w:rsidR="003F3AB2" w:rsidRPr="000D598C" w:rsidRDefault="003F3AB2" w:rsidP="001A1636">
            <w:proofErr w:type="gramStart"/>
            <w:r w:rsidRPr="000D598C">
              <w:t>Нормативные  технологические</w:t>
            </w:r>
            <w:proofErr w:type="gramEnd"/>
            <w:r w:rsidRPr="000D598C">
              <w:t xml:space="preserve"> потери в тепловых сетях теплоснабжающей организации, Гкал</w:t>
            </w:r>
          </w:p>
        </w:tc>
        <w:tc>
          <w:tcPr>
            <w:tcW w:w="1417" w:type="dxa"/>
            <w:hideMark/>
          </w:tcPr>
          <w:p w:rsidR="003F3AB2" w:rsidRPr="000D598C" w:rsidRDefault="003F3AB2" w:rsidP="001A1636">
            <w:r w:rsidRPr="000D598C">
              <w:t>Отпуск тепловой энергии в сеть, Гкал</w:t>
            </w:r>
          </w:p>
        </w:tc>
        <w:tc>
          <w:tcPr>
            <w:tcW w:w="1861" w:type="dxa"/>
            <w:hideMark/>
          </w:tcPr>
          <w:p w:rsidR="003F3AB2" w:rsidRPr="000D598C" w:rsidRDefault="003F3AB2" w:rsidP="001A1636">
            <w:r w:rsidRPr="000D598C">
              <w:t>Расход тепловой энергии на собственные нужды, Гкал</w:t>
            </w:r>
          </w:p>
        </w:tc>
        <w:tc>
          <w:tcPr>
            <w:tcW w:w="1632" w:type="dxa"/>
            <w:hideMark/>
          </w:tcPr>
          <w:p w:rsidR="003F3AB2" w:rsidRPr="000D598C" w:rsidRDefault="003F3AB2" w:rsidP="001A1636">
            <w:r w:rsidRPr="000D598C">
              <w:t xml:space="preserve">Выработка тепловой энергии, Гкал </w:t>
            </w:r>
          </w:p>
        </w:tc>
      </w:tr>
      <w:tr w:rsidR="003F3AB2" w:rsidRPr="000D598C" w:rsidTr="001A1636">
        <w:trPr>
          <w:trHeight w:val="319"/>
        </w:trPr>
        <w:tc>
          <w:tcPr>
            <w:tcW w:w="3023" w:type="dxa"/>
            <w:noWrap/>
            <w:hideMark/>
          </w:tcPr>
          <w:p w:rsidR="003F3AB2" w:rsidRPr="000D598C" w:rsidRDefault="003F3AB2" w:rsidP="001A1636">
            <w:r>
              <w:t>МУП «Печерские коммунальные системы»</w:t>
            </w:r>
          </w:p>
        </w:tc>
        <w:tc>
          <w:tcPr>
            <w:tcW w:w="2099" w:type="dxa"/>
            <w:noWrap/>
            <w:hideMark/>
          </w:tcPr>
          <w:p w:rsidR="003F3AB2" w:rsidRPr="000D598C" w:rsidRDefault="003F3AB2" w:rsidP="001A1636">
            <w:r>
              <w:t xml:space="preserve">214530 Смоленский район, </w:t>
            </w:r>
            <w:proofErr w:type="spellStart"/>
            <w:r>
              <w:t>с.Печерск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>
              <w:t>, д.11</w:t>
            </w:r>
          </w:p>
        </w:tc>
        <w:tc>
          <w:tcPr>
            <w:tcW w:w="2080" w:type="dxa"/>
            <w:noWrap/>
            <w:hideMark/>
          </w:tcPr>
          <w:p w:rsidR="003F3AB2" w:rsidRPr="000D598C" w:rsidRDefault="003F3AB2" w:rsidP="001A1636">
            <w:r>
              <w:t>16830</w:t>
            </w:r>
          </w:p>
        </w:tc>
        <w:tc>
          <w:tcPr>
            <w:tcW w:w="2608" w:type="dxa"/>
            <w:noWrap/>
            <w:hideMark/>
          </w:tcPr>
          <w:p w:rsidR="003F3AB2" w:rsidRPr="000D598C" w:rsidRDefault="003F3AB2" w:rsidP="001A1636">
            <w:r w:rsidRPr="000D598C">
              <w:t>4049</w:t>
            </w:r>
          </w:p>
        </w:tc>
        <w:tc>
          <w:tcPr>
            <w:tcW w:w="1417" w:type="dxa"/>
            <w:hideMark/>
          </w:tcPr>
          <w:p w:rsidR="003F3AB2" w:rsidRPr="000D598C" w:rsidRDefault="003F3AB2" w:rsidP="001A1636">
            <w:r>
              <w:t>20879</w:t>
            </w:r>
          </w:p>
        </w:tc>
        <w:tc>
          <w:tcPr>
            <w:tcW w:w="1861" w:type="dxa"/>
            <w:noWrap/>
            <w:hideMark/>
          </w:tcPr>
          <w:p w:rsidR="003F3AB2" w:rsidRPr="000D598C" w:rsidRDefault="003F3AB2" w:rsidP="001A1636">
            <w:r w:rsidRPr="000D598C">
              <w:t>567</w:t>
            </w:r>
          </w:p>
        </w:tc>
        <w:tc>
          <w:tcPr>
            <w:tcW w:w="1632" w:type="dxa"/>
            <w:hideMark/>
          </w:tcPr>
          <w:p w:rsidR="003F3AB2" w:rsidRPr="000D598C" w:rsidRDefault="003F3AB2" w:rsidP="001A1636">
            <w:r>
              <w:t>21446</w:t>
            </w:r>
          </w:p>
        </w:tc>
      </w:tr>
      <w:tr w:rsidR="003F3AB2" w:rsidRPr="000D598C" w:rsidTr="001A1636">
        <w:trPr>
          <w:trHeight w:val="399"/>
        </w:trPr>
        <w:tc>
          <w:tcPr>
            <w:tcW w:w="3023" w:type="dxa"/>
            <w:noWrap/>
            <w:hideMark/>
          </w:tcPr>
          <w:p w:rsidR="003F3AB2" w:rsidRPr="000D598C" w:rsidRDefault="003F3AB2" w:rsidP="001A1636">
            <w:r w:rsidRPr="000D598C">
              <w:t> </w:t>
            </w:r>
          </w:p>
        </w:tc>
        <w:tc>
          <w:tcPr>
            <w:tcW w:w="2099" w:type="dxa"/>
            <w:noWrap/>
            <w:hideMark/>
          </w:tcPr>
          <w:p w:rsidR="003F3AB2" w:rsidRPr="000D598C" w:rsidRDefault="003F3AB2" w:rsidP="001A163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ВСЕГО</w:t>
            </w:r>
          </w:p>
        </w:tc>
        <w:tc>
          <w:tcPr>
            <w:tcW w:w="2080" w:type="dxa"/>
            <w:noWrap/>
            <w:hideMark/>
          </w:tcPr>
          <w:p w:rsidR="003F3AB2" w:rsidRPr="000D598C" w:rsidRDefault="003F3AB2" w:rsidP="001A1636">
            <w:pPr>
              <w:rPr>
                <w:b/>
                <w:bCs/>
              </w:rPr>
            </w:pPr>
            <w:r>
              <w:rPr>
                <w:b/>
                <w:bCs/>
              </w:rPr>
              <w:t>16 830</w:t>
            </w:r>
          </w:p>
        </w:tc>
        <w:tc>
          <w:tcPr>
            <w:tcW w:w="2608" w:type="dxa"/>
            <w:noWrap/>
            <w:hideMark/>
          </w:tcPr>
          <w:p w:rsidR="003F3AB2" w:rsidRPr="000D598C" w:rsidRDefault="003F3AB2" w:rsidP="001A163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4 049</w:t>
            </w:r>
          </w:p>
        </w:tc>
        <w:tc>
          <w:tcPr>
            <w:tcW w:w="1417" w:type="dxa"/>
            <w:noWrap/>
            <w:hideMark/>
          </w:tcPr>
          <w:p w:rsidR="003F3AB2" w:rsidRPr="000D598C" w:rsidRDefault="003F3AB2" w:rsidP="001A1636">
            <w:pPr>
              <w:rPr>
                <w:b/>
                <w:bCs/>
              </w:rPr>
            </w:pPr>
            <w:r>
              <w:rPr>
                <w:b/>
                <w:bCs/>
              </w:rPr>
              <w:t>20 879</w:t>
            </w:r>
          </w:p>
        </w:tc>
        <w:tc>
          <w:tcPr>
            <w:tcW w:w="1861" w:type="dxa"/>
            <w:noWrap/>
            <w:hideMark/>
          </w:tcPr>
          <w:p w:rsidR="003F3AB2" w:rsidRPr="000D598C" w:rsidRDefault="003F3AB2" w:rsidP="001A163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567</w:t>
            </w:r>
          </w:p>
        </w:tc>
        <w:tc>
          <w:tcPr>
            <w:tcW w:w="1632" w:type="dxa"/>
            <w:noWrap/>
            <w:hideMark/>
          </w:tcPr>
          <w:p w:rsidR="003F3AB2" w:rsidRPr="000D598C" w:rsidRDefault="003F3AB2" w:rsidP="001A1636">
            <w:pPr>
              <w:rPr>
                <w:b/>
                <w:bCs/>
              </w:rPr>
            </w:pPr>
            <w:r>
              <w:rPr>
                <w:b/>
                <w:bCs/>
              </w:rPr>
              <w:t>21 446</w:t>
            </w:r>
          </w:p>
        </w:tc>
      </w:tr>
    </w:tbl>
    <w:p w:rsidR="003F3AB2" w:rsidRDefault="003F3AB2" w:rsidP="003F3AB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3F3AB2" w:rsidSect="003F3AB2">
          <w:pgSz w:w="16838" w:h="11906" w:orient="landscape"/>
          <w:pgMar w:top="1701" w:right="426" w:bottom="850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3F3AB2" w:rsidRDefault="003F3AB2" w:rsidP="003F3AB2"/>
    <w:sectPr w:rsidR="003F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0E"/>
    <w:rsid w:val="003F3AB2"/>
    <w:rsid w:val="0051690E"/>
    <w:rsid w:val="00B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CD8223-CFC8-4D35-B3DD-DF403EFC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AB2"/>
    <w:rPr>
      <w:rFonts w:ascii="Verdana" w:hAnsi="Verdana"/>
      <w:sz w:val="22"/>
      <w:szCs w:val="22"/>
    </w:rPr>
  </w:style>
  <w:style w:type="table" w:styleId="a4">
    <w:name w:val="Table Grid"/>
    <w:basedOn w:val="a1"/>
    <w:uiPriority w:val="59"/>
    <w:rsid w:val="003F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A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2024-05-06T10:23:00Z</cp:lastPrinted>
  <dcterms:created xsi:type="dcterms:W3CDTF">2024-05-06T10:13:00Z</dcterms:created>
  <dcterms:modified xsi:type="dcterms:W3CDTF">2024-05-06T10:45:00Z</dcterms:modified>
</cp:coreProperties>
</file>