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96" w:rsidRDefault="00E22796" w:rsidP="006E1556">
      <w:pPr>
        <w:ind w:left="-1276"/>
      </w:pPr>
    </w:p>
    <w:p w:rsidR="002743EB" w:rsidRPr="00BC13C2" w:rsidRDefault="002743EB" w:rsidP="002743EB">
      <w:pPr>
        <w:rPr>
          <w:rFonts w:ascii="Times New Roman" w:hAnsi="Times New Roman" w:cs="Times New Roman"/>
          <w:b/>
          <w:sz w:val="25"/>
          <w:szCs w:val="25"/>
        </w:rPr>
      </w:pPr>
      <w:r w:rsidRPr="00BC13C2">
        <w:rPr>
          <w:rFonts w:ascii="Times New Roman" w:hAnsi="Times New Roman" w:cs="Times New Roman"/>
          <w:b/>
          <w:sz w:val="25"/>
          <w:szCs w:val="25"/>
        </w:rPr>
        <w:t>Приглашаем в Школу фермера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Уже в четвертый раз на Смоленщине стартует уникальный образовательный проект </w:t>
      </w:r>
      <w:proofErr w:type="spellStart"/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Россельхозбанка</w:t>
      </w:r>
      <w:proofErr w:type="spellEnd"/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«Школа фермера», который реализуется при поддержке Министерства Смоленской области по сельскому хозяйству и продовольствию, Центра сельскохозяйственного консультирования Смоленской области на базе ФГБОУ ВО Смоленская ГСХА.</w:t>
      </w:r>
      <w:r w:rsidR="00BC13C2"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слушателей «Школы фермера» обучение бесплатное, все расходы на себя берет АО «</w:t>
      </w:r>
      <w:proofErr w:type="spellStart"/>
      <w:r w:rsidR="00BC13C2"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Россельхозбанк</w:t>
      </w:r>
      <w:proofErr w:type="spellEnd"/>
      <w:r w:rsidR="00BC13C2"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». 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Цель проекта – помочь всем желающим научиться вести рентабельный фермерский бизнес. Занятия будут полезны как для начинающих аграриев, так и для тех, кто уже ведет свое дело, но мечтает повысить квалификацию. 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Слушатели на базе </w:t>
      </w:r>
      <w:r w:rsidR="005E7490"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сельскохозяйственной </w:t>
      </w: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академии, в течении 2,5-х месяцев, пройдут полный теоретический и практический курс, включающий знания из разных отраслей, необходимые для ведения собственного бизнеса. 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Обучение на теоретическом курсе пройдет в дистанционном формате, что станет удобно для слушателей, так как они не будут отрываться от своих производств, могут посмотреть лекции в удобное время.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C13C2" w:rsidRDefault="002743EB" w:rsidP="007F08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Разработчики учебной программы ориентировались на реальные запросы малого сельского бизнеса. Именно поэтому, полученные теоретические знания фермеры закрепят в рамках практических выездов в передовые хозяйства Смоленской области.</w:t>
      </w:r>
      <w:r w:rsidR="007F083B"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F083B" w:rsidRPr="00BC13C2" w:rsidRDefault="007F083B" w:rsidP="007F08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Данный проект реализуется по 3 специализациям:</w:t>
      </w:r>
    </w:p>
    <w:p w:rsidR="007F083B" w:rsidRPr="00BC13C2" w:rsidRDefault="007F083B" w:rsidP="007F08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«Организация производства и переработки продукции животноводства»</w:t>
      </w:r>
    </w:p>
    <w:p w:rsidR="007F083B" w:rsidRPr="00BC13C2" w:rsidRDefault="007F083B" w:rsidP="007F08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- «Растениеводство»</w:t>
      </w:r>
    </w:p>
    <w:p w:rsidR="007F083B" w:rsidRPr="00BC13C2" w:rsidRDefault="007F083B" w:rsidP="007F08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- «</w:t>
      </w:r>
      <w:proofErr w:type="spellStart"/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Агротуризм</w:t>
      </w:r>
      <w:proofErr w:type="spellEnd"/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»,</w:t>
      </w:r>
    </w:p>
    <w:p w:rsidR="002743EB" w:rsidRPr="00BC13C2" w:rsidRDefault="007F083B" w:rsidP="007F083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 позволит не только повысить образовательный уровень фермеров, но и поможет избежать им многих ошибок.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Обучение в «Школе фермера» начнется в сентябре этого года. Спикерами станут представители органов власти, сотрудники «</w:t>
      </w:r>
      <w:proofErr w:type="spellStart"/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Россельхозбанка</w:t>
      </w:r>
      <w:proofErr w:type="spellEnd"/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профессорско-преподавательский состав академии, успешные фермеры и другие. Порядка </w:t>
      </w:r>
      <w:r w:rsidR="005E7490"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35</w:t>
      </w: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человек прослушают курс </w:t>
      </w:r>
      <w:bookmarkStart w:id="0" w:name="_GoBack"/>
      <w:bookmarkEnd w:id="0"/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очном и дистанционном формате. 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обучения будет выдан официальный диплом установленного образца, а эксперты помогут вам составить бизнес-план для агробизнеса и подать заявку на грант.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В конкурсном отборе могут принять участие: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– главы и специалисты крестьянских (фермерских) хозяйств, личных подсобных хозяйств, индивидуальные предприниматели, зарегистрированные на сельской территории (сельской агломерации) Смоленской области;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– представители сельскохозяйственных производственных и перерабатывающих кооперативов, зарегистрированных на сельской территории (сельской агломерации) Смоленской области;</w:t>
      </w: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3EB" w:rsidRPr="00BC13C2" w:rsidRDefault="002743EB" w:rsidP="00274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Подать заявку на участие в обучении необходимо до </w:t>
      </w:r>
      <w:r w:rsidR="005E7490"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15 августа</w:t>
      </w: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написав на почту </w:t>
      </w:r>
      <w:hyperlink r:id="rId4" w:history="1">
        <w:r w:rsidR="005E7490" w:rsidRPr="00BC13C2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MuryginaOA@smol.rshb.ru</w:t>
        </w:r>
      </w:hyperlink>
      <w:r w:rsidR="005E7490"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C13C2">
        <w:rPr>
          <w:rFonts w:ascii="Times New Roman" w:eastAsia="Times New Roman" w:hAnsi="Times New Roman" w:cs="Times New Roman"/>
          <w:sz w:val="25"/>
          <w:szCs w:val="25"/>
          <w:lang w:eastAsia="ru-RU"/>
        </w:rPr>
        <w:t>письмо с темой: «Школа фермера».</w:t>
      </w:r>
    </w:p>
    <w:p w:rsidR="002743EB" w:rsidRPr="00BC13C2" w:rsidRDefault="002743EB" w:rsidP="002743EB">
      <w:pPr>
        <w:ind w:left="-284"/>
        <w:rPr>
          <w:rFonts w:ascii="Times New Roman" w:hAnsi="Times New Roman" w:cs="Times New Roman"/>
          <w:sz w:val="25"/>
          <w:szCs w:val="25"/>
        </w:rPr>
      </w:pPr>
    </w:p>
    <w:sectPr w:rsidR="002743EB" w:rsidRPr="00BC13C2" w:rsidSect="006E15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C4"/>
    <w:rsid w:val="002743EB"/>
    <w:rsid w:val="002D1AC4"/>
    <w:rsid w:val="003D26DD"/>
    <w:rsid w:val="005E7490"/>
    <w:rsid w:val="006E1556"/>
    <w:rsid w:val="007F083B"/>
    <w:rsid w:val="00827C25"/>
    <w:rsid w:val="008648EE"/>
    <w:rsid w:val="00BC13C2"/>
    <w:rsid w:val="00E2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7103"/>
  <w15:chartTrackingRefBased/>
  <w15:docId w15:val="{6C437CA1-8E90-41F5-82E2-15916A90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yginaOA@smol.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Murygina-OA</dc:creator>
  <cp:keywords/>
  <dc:description/>
  <cp:lastModifiedBy>Murygina-OA</cp:lastModifiedBy>
  <cp:revision>7</cp:revision>
  <dcterms:created xsi:type="dcterms:W3CDTF">2024-06-27T06:01:00Z</dcterms:created>
  <dcterms:modified xsi:type="dcterms:W3CDTF">2024-06-27T12:06:00Z</dcterms:modified>
</cp:coreProperties>
</file>